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BF23" w14:textId="610331F3" w:rsidR="00237660" w:rsidRDefault="0055740F" w:rsidP="0055740F">
      <w:pPr>
        <w:rPr>
          <w:caps/>
          <w:color w:val="5B9BD5" w:themeColor="accent1"/>
          <w:sz w:val="26"/>
          <w:szCs w:val="26"/>
        </w:rPr>
      </w:pPr>
      <w:r>
        <w:rPr>
          <w:caps/>
          <w:noProof/>
          <w:color w:val="5B9BD5" w:themeColor="accent1"/>
          <w:sz w:val="26"/>
          <w:szCs w:val="26"/>
        </w:rPr>
        <mc:AlternateContent>
          <mc:Choice Requires="wps">
            <w:drawing>
              <wp:anchor distT="0" distB="0" distL="114300" distR="114300" simplePos="0" relativeHeight="251659264" behindDoc="0" locked="0" layoutInCell="1" allowOverlap="1" wp14:anchorId="129E42C6" wp14:editId="026980C6">
                <wp:simplePos x="0" y="0"/>
                <wp:positionH relativeFrom="page">
                  <wp:align>left</wp:align>
                </wp:positionH>
                <wp:positionV relativeFrom="paragraph">
                  <wp:posOffset>9525</wp:posOffset>
                </wp:positionV>
                <wp:extent cx="78771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877175" cy="323850"/>
                        </a:xfrm>
                        <a:prstGeom prst="rect">
                          <a:avLst/>
                        </a:prstGeom>
                        <a:solidFill>
                          <a:srgbClr val="0070C0"/>
                        </a:solidFill>
                        <a:ln w="6350">
                          <a:solidFill>
                            <a:prstClr val="black"/>
                          </a:solidFill>
                        </a:ln>
                      </wps:spPr>
                      <wps:txbx>
                        <w:txbxContent>
                          <w:p w14:paraId="5C6A8003" w14:textId="5CA4E17B" w:rsidR="00237660" w:rsidRPr="0097187F" w:rsidRDefault="0055740F" w:rsidP="0055740F">
                            <w:pPr>
                              <w:pStyle w:val="NormalWeb"/>
                              <w:spacing w:before="0" w:beforeAutospacing="0"/>
                              <w:jc w:val="center"/>
                              <w:rPr>
                                <w:rFonts w:ascii="Arial" w:hAnsi="Arial" w:cs="Arial"/>
                                <w:color w:val="FFFFFF" w:themeColor="background1"/>
                                <w:sz w:val="32"/>
                                <w:szCs w:val="32"/>
                              </w:rPr>
                            </w:pPr>
                            <w:r>
                              <w:rPr>
                                <w:rFonts w:ascii="Arial" w:hAnsi="Arial" w:cs="Arial"/>
                                <w:b/>
                                <w:bCs/>
                                <w:color w:val="FFFFFF" w:themeColor="background1"/>
                                <w:sz w:val="32"/>
                                <w:szCs w:val="32"/>
                              </w:rPr>
                              <w:t xml:space="preserve">                                   </w:t>
                            </w:r>
                            <w:r w:rsidRPr="0097187F">
                              <w:rPr>
                                <w:rFonts w:ascii="Arial" w:hAnsi="Arial" w:cs="Arial"/>
                                <w:color w:val="FFFFFF" w:themeColor="background1"/>
                                <w:sz w:val="32"/>
                                <w:szCs w:val="32"/>
                              </w:rPr>
                              <w:t>School Group Bookings</w:t>
                            </w:r>
                            <w:r w:rsidR="009669CC">
                              <w:rPr>
                                <w:rFonts w:ascii="Arial" w:hAnsi="Arial" w:cs="Arial"/>
                                <w:color w:val="FFFFFF" w:themeColor="background1"/>
                                <w:sz w:val="32"/>
                                <w:szCs w:val="32"/>
                              </w:rPr>
                              <w:t xml:space="preserve"> Form</w:t>
                            </w:r>
                          </w:p>
                          <w:p w14:paraId="78DB6253" w14:textId="77777777" w:rsidR="00237660" w:rsidRDefault="00237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E42C6" id="_x0000_t202" coordsize="21600,21600" o:spt="202" path="m,l,21600r21600,l21600,xe">
                <v:stroke joinstyle="miter"/>
                <v:path gradientshapeok="t" o:connecttype="rect"/>
              </v:shapetype>
              <v:shape id="Text Box 5" o:spid="_x0000_s1026" type="#_x0000_t202" style="position:absolute;margin-left:0;margin-top:.75pt;width:620.25pt;height:2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" fillcolor="#0070c0" strokeweight=".5pt">
                <v:textbox>
                  <w:txbxContent>
                    <w:p w14:paraId="5C6A8003" w14:textId="5CA4E17B" w:rsidR="00237660" w:rsidRPr="0097187F" w:rsidRDefault="0055740F" w:rsidP="0055740F">
                      <w:pPr>
                        <w:pStyle w:val="NormalWeb"/>
                        <w:spacing w:before="0" w:beforeAutospacing="0"/>
                        <w:jc w:val="center"/>
                        <w:rPr>
                          <w:rFonts w:ascii="Arial" w:hAnsi="Arial" w:cs="Arial"/>
                          <w:color w:val="FFFFFF" w:themeColor="background1"/>
                          <w:sz w:val="32"/>
                          <w:szCs w:val="32"/>
                        </w:rPr>
                      </w:pPr>
                      <w:r>
                        <w:rPr>
                          <w:rFonts w:ascii="Arial" w:hAnsi="Arial" w:cs="Arial"/>
                          <w:b/>
                          <w:bCs/>
                          <w:color w:val="FFFFFF" w:themeColor="background1"/>
                          <w:sz w:val="32"/>
                          <w:szCs w:val="32"/>
                        </w:rPr>
                        <w:t xml:space="preserve">                                   </w:t>
                      </w:r>
                      <w:r w:rsidRPr="0097187F">
                        <w:rPr>
                          <w:rFonts w:ascii="Arial" w:hAnsi="Arial" w:cs="Arial"/>
                          <w:color w:val="FFFFFF" w:themeColor="background1"/>
                          <w:sz w:val="32"/>
                          <w:szCs w:val="32"/>
                        </w:rPr>
                        <w:t>School Group Bookings</w:t>
                      </w:r>
                      <w:r w:rsidR="009669CC">
                        <w:rPr>
                          <w:rFonts w:ascii="Arial" w:hAnsi="Arial" w:cs="Arial"/>
                          <w:color w:val="FFFFFF" w:themeColor="background1"/>
                          <w:sz w:val="32"/>
                          <w:szCs w:val="32"/>
                        </w:rPr>
                        <w:t xml:space="preserve"> Form</w:t>
                      </w:r>
                    </w:p>
                    <w:p w14:paraId="78DB6253" w14:textId="77777777" w:rsidR="00237660" w:rsidRDefault="00237660"/>
                  </w:txbxContent>
                </v:textbox>
                <w10:wrap anchorx="page"/>
              </v:shape>
            </w:pict>
          </mc:Fallback>
        </mc:AlternateContent>
      </w:r>
      <w:r>
        <w:rPr>
          <w:rFonts w:ascii="Arial" w:hAnsi="Arial" w:cs="Arial"/>
          <w:b/>
          <w:bCs/>
          <w:noProof/>
          <w:color w:val="FFFFFF" w:themeColor="background1"/>
          <w:sz w:val="32"/>
          <w:szCs w:val="32"/>
        </w:rPr>
        <w:drawing>
          <wp:anchor distT="0" distB="0" distL="114300" distR="114300" simplePos="0" relativeHeight="251660288" behindDoc="0" locked="0" layoutInCell="1" allowOverlap="1" wp14:anchorId="219EF34F" wp14:editId="547E81CC">
            <wp:simplePos x="0" y="0"/>
            <wp:positionH relativeFrom="column">
              <wp:posOffset>0</wp:posOffset>
            </wp:positionH>
            <wp:positionV relativeFrom="paragraph">
              <wp:posOffset>0</wp:posOffset>
            </wp:positionV>
            <wp:extent cx="2214245" cy="581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GARWORLD_Horizontal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4245" cy="581025"/>
                    </a:xfrm>
                    <a:prstGeom prst="rect">
                      <a:avLst/>
                    </a:prstGeom>
                  </pic:spPr>
                </pic:pic>
              </a:graphicData>
            </a:graphic>
            <wp14:sizeRelH relativeFrom="page">
              <wp14:pctWidth>0</wp14:pctWidth>
            </wp14:sizeRelH>
            <wp14:sizeRelV relativeFrom="page">
              <wp14:pctHeight>0</wp14:pctHeight>
            </wp14:sizeRelV>
          </wp:anchor>
        </w:drawing>
      </w:r>
    </w:p>
    <w:p w14:paraId="388E2379" w14:textId="77777777" w:rsidR="00237660" w:rsidRDefault="00237660" w:rsidP="00237660">
      <w:pPr>
        <w:jc w:val="right"/>
        <w:rPr>
          <w:caps/>
          <w:color w:val="5B9BD5" w:themeColor="accent1"/>
          <w:sz w:val="26"/>
          <w:szCs w:val="26"/>
        </w:rPr>
      </w:pPr>
    </w:p>
    <w:p w14:paraId="5A2C9894" w14:textId="199169F6" w:rsidR="00237660" w:rsidRPr="0053237C" w:rsidRDefault="0053237C" w:rsidP="0053237C">
      <w:pPr>
        <w:ind w:left="2880" w:firstLine="720"/>
        <w:rPr>
          <w:rStyle w:val="jsgrdq"/>
          <w:rFonts w:ascii="Arial" w:hAnsi="Arial" w:cs="Arial"/>
          <w:color w:val="000000"/>
        </w:rPr>
      </w:pPr>
      <w:r>
        <w:rPr>
          <w:rStyle w:val="jsgrdq"/>
          <w:rFonts w:ascii="Arial" w:hAnsi="Arial" w:cs="Arial"/>
          <w:color w:val="000000"/>
        </w:rPr>
        <w:t xml:space="preserve">          </w:t>
      </w:r>
      <w:r w:rsidR="003044E1">
        <w:rPr>
          <w:rStyle w:val="jsgrdq"/>
          <w:rFonts w:ascii="Arial" w:hAnsi="Arial" w:cs="Arial"/>
          <w:color w:val="000000"/>
        </w:rPr>
        <w:tab/>
        <w:t xml:space="preserve">          </w:t>
      </w:r>
      <w:r w:rsidR="0055740F" w:rsidRPr="0053237C">
        <w:rPr>
          <w:rStyle w:val="jsgrdq"/>
          <w:rFonts w:ascii="Arial" w:hAnsi="Arial" w:cs="Arial"/>
          <w:color w:val="000000"/>
        </w:rPr>
        <w:t>2022 Sugarworld School Group Rates*</w:t>
      </w:r>
    </w:p>
    <w:p w14:paraId="6D09643A" w14:textId="77777777" w:rsidR="00EB5E30" w:rsidRPr="00EB5E30" w:rsidRDefault="00EB5E30" w:rsidP="00EB5E30">
      <w:pPr>
        <w:rPr>
          <w:rStyle w:val="jsgrdq"/>
          <w:rFonts w:cs="Arial"/>
          <w:color w:val="000000"/>
        </w:rPr>
      </w:pPr>
    </w:p>
    <w:p w14:paraId="7835567D" w14:textId="541E2191" w:rsidR="00EB5E30" w:rsidRPr="00EB5E30" w:rsidRDefault="00EB5E30" w:rsidP="00EB5E30">
      <w:pPr>
        <w:pStyle w:val="04xlpa"/>
        <w:spacing w:before="0" w:beforeAutospacing="0" w:after="0" w:afterAutospacing="0" w:line="330" w:lineRule="atLeast"/>
        <w:rPr>
          <w:rStyle w:val="jsgrdq"/>
          <w:rFonts w:asciiTheme="minorHAnsi" w:eastAsiaTheme="majorEastAsia" w:hAnsiTheme="minorHAnsi" w:cs="Arial"/>
          <w:color w:val="000000"/>
          <w:sz w:val="22"/>
          <w:szCs w:val="22"/>
        </w:rPr>
      </w:pPr>
      <w:r w:rsidRPr="00EB5E30">
        <w:rPr>
          <w:rStyle w:val="jsgrdq"/>
          <w:rFonts w:asciiTheme="minorHAnsi" w:eastAsiaTheme="majorEastAsia" w:hAnsiTheme="minorHAnsi" w:cs="Arial"/>
          <w:color w:val="000000"/>
          <w:sz w:val="22"/>
          <w:szCs w:val="22"/>
          <w:highlight w:val="yellow"/>
        </w:rPr>
        <w:t>Large Groups/ School Bookings are not to be book</w:t>
      </w:r>
      <w:r w:rsidR="009669CC">
        <w:rPr>
          <w:rStyle w:val="jsgrdq"/>
          <w:rFonts w:asciiTheme="minorHAnsi" w:eastAsiaTheme="majorEastAsia" w:hAnsiTheme="minorHAnsi" w:cs="Arial"/>
          <w:color w:val="000000"/>
          <w:sz w:val="22"/>
          <w:szCs w:val="22"/>
          <w:highlight w:val="yellow"/>
        </w:rPr>
        <w:t>ed</w:t>
      </w:r>
      <w:r w:rsidRPr="00EB5E30">
        <w:rPr>
          <w:rStyle w:val="jsgrdq"/>
          <w:rFonts w:asciiTheme="minorHAnsi" w:eastAsiaTheme="majorEastAsia" w:hAnsiTheme="minorHAnsi" w:cs="Arial"/>
          <w:color w:val="000000"/>
          <w:sz w:val="22"/>
          <w:szCs w:val="22"/>
          <w:highlight w:val="yellow"/>
        </w:rPr>
        <w:t xml:space="preserve"> on any weekend trade of school holidays</w:t>
      </w:r>
    </w:p>
    <w:p w14:paraId="3AE14FE4" w14:textId="13A94269" w:rsidR="00EB5E30" w:rsidRPr="00EB5E30" w:rsidRDefault="00EB5E30" w:rsidP="00EB5E30">
      <w:pPr>
        <w:pStyle w:val="04xlpa"/>
        <w:spacing w:before="0" w:beforeAutospacing="0" w:after="0" w:afterAutospacing="0" w:line="330" w:lineRule="atLeast"/>
        <w:rPr>
          <w:rStyle w:val="jsgrdq"/>
          <w:rFonts w:asciiTheme="minorHAnsi" w:eastAsiaTheme="majorEastAsia" w:hAnsiTheme="minorHAnsi" w:cs="Arial"/>
          <w:color w:val="000000"/>
          <w:sz w:val="22"/>
          <w:szCs w:val="22"/>
        </w:rPr>
      </w:pPr>
      <w:r w:rsidRPr="00EB5E30">
        <w:rPr>
          <w:rStyle w:val="jsgrdq"/>
          <w:rFonts w:asciiTheme="minorHAnsi" w:eastAsiaTheme="majorEastAsia" w:hAnsiTheme="minorHAnsi" w:cs="Arial"/>
          <w:color w:val="000000"/>
          <w:sz w:val="22"/>
          <w:szCs w:val="22"/>
          <w:highlight w:val="green"/>
        </w:rPr>
        <w:t xml:space="preserve">Must Be 150 Minimum children attending for a </w:t>
      </w:r>
      <w:r w:rsidR="0097187F">
        <w:rPr>
          <w:rStyle w:val="jsgrdq"/>
          <w:rFonts w:asciiTheme="minorHAnsi" w:eastAsiaTheme="majorEastAsia" w:hAnsiTheme="minorHAnsi" w:cs="Arial"/>
          <w:color w:val="000000"/>
          <w:sz w:val="22"/>
          <w:szCs w:val="22"/>
          <w:highlight w:val="green"/>
        </w:rPr>
        <w:t xml:space="preserve">group </w:t>
      </w:r>
      <w:r w:rsidRPr="009669CC">
        <w:rPr>
          <w:rStyle w:val="jsgrdq"/>
          <w:rFonts w:asciiTheme="minorHAnsi" w:eastAsiaTheme="majorEastAsia" w:hAnsiTheme="minorHAnsi" w:cs="Arial"/>
          <w:color w:val="000000"/>
          <w:sz w:val="22"/>
          <w:szCs w:val="22"/>
          <w:highlight w:val="green"/>
        </w:rPr>
        <w:t>booking</w:t>
      </w:r>
      <w:r w:rsidR="009669CC">
        <w:rPr>
          <w:rStyle w:val="jsgrdq"/>
          <w:rFonts w:asciiTheme="minorHAnsi" w:eastAsiaTheme="majorEastAsia" w:hAnsiTheme="minorHAnsi" w:cs="Arial"/>
          <w:color w:val="000000"/>
          <w:sz w:val="22"/>
          <w:szCs w:val="22"/>
          <w:highlight w:val="green"/>
        </w:rPr>
        <w:t xml:space="preserve"> </w:t>
      </w:r>
      <w:r w:rsidR="009669CC" w:rsidRPr="009669CC">
        <w:rPr>
          <w:rStyle w:val="jsgrdq"/>
          <w:rFonts w:asciiTheme="minorHAnsi" w:eastAsiaTheme="majorEastAsia" w:hAnsiTheme="minorHAnsi" w:cs="Arial"/>
          <w:color w:val="000000"/>
          <w:sz w:val="22"/>
          <w:szCs w:val="22"/>
          <w:highlight w:val="green"/>
        </w:rPr>
        <w:t>(if less will be charged the minimum)</w:t>
      </w:r>
    </w:p>
    <w:p w14:paraId="3E047278" w14:textId="37BECDD5" w:rsidR="00EB5E30" w:rsidRPr="0097187F" w:rsidRDefault="00EB5E30" w:rsidP="00EB5E30">
      <w:pPr>
        <w:pStyle w:val="04xlpa"/>
        <w:spacing w:before="0" w:beforeAutospacing="0" w:after="0" w:afterAutospacing="0" w:line="330" w:lineRule="atLeast"/>
        <w:rPr>
          <w:rFonts w:asciiTheme="minorHAnsi" w:eastAsiaTheme="majorEastAsia" w:hAnsiTheme="minorHAnsi" w:cs="Arial"/>
          <w:color w:val="000000" w:themeColor="text1"/>
          <w:sz w:val="22"/>
          <w:szCs w:val="22"/>
        </w:rPr>
      </w:pPr>
      <w:r w:rsidRPr="0097187F">
        <w:rPr>
          <w:rStyle w:val="jsgrdq"/>
          <w:rFonts w:asciiTheme="minorHAnsi" w:eastAsiaTheme="majorEastAsia" w:hAnsiTheme="minorHAnsi" w:cs="Arial"/>
          <w:color w:val="000000" w:themeColor="text1"/>
          <w:sz w:val="22"/>
          <w:szCs w:val="22"/>
          <w:highlight w:val="magenta"/>
        </w:rPr>
        <w:t>For smaller group bookings they may pair with another group booking (</w:t>
      </w:r>
      <w:r w:rsidR="00E65B8A">
        <w:rPr>
          <w:rStyle w:val="jsgrdq"/>
          <w:rFonts w:asciiTheme="minorHAnsi" w:eastAsiaTheme="majorEastAsia" w:hAnsiTheme="minorHAnsi" w:cs="Arial"/>
          <w:color w:val="000000" w:themeColor="text1"/>
          <w:sz w:val="22"/>
          <w:szCs w:val="22"/>
          <w:highlight w:val="magenta"/>
        </w:rPr>
        <w:t>a</w:t>
      </w:r>
      <w:r w:rsidRPr="0097187F">
        <w:rPr>
          <w:rStyle w:val="jsgrdq"/>
          <w:rFonts w:asciiTheme="minorHAnsi" w:eastAsiaTheme="majorEastAsia" w:hAnsiTheme="minorHAnsi" w:cs="Arial"/>
          <w:color w:val="000000" w:themeColor="text1"/>
          <w:sz w:val="22"/>
          <w:szCs w:val="22"/>
          <w:highlight w:val="magenta"/>
        </w:rPr>
        <w:t>ttend the park on</w:t>
      </w:r>
      <w:r w:rsidR="00E65B8A">
        <w:rPr>
          <w:rStyle w:val="jsgrdq"/>
          <w:rFonts w:asciiTheme="minorHAnsi" w:eastAsiaTheme="majorEastAsia" w:hAnsiTheme="minorHAnsi" w:cs="Arial"/>
          <w:color w:val="000000" w:themeColor="text1"/>
          <w:sz w:val="22"/>
          <w:szCs w:val="22"/>
          <w:highlight w:val="magenta"/>
        </w:rPr>
        <w:t xml:space="preserve"> </w:t>
      </w:r>
      <w:r w:rsidRPr="0097187F">
        <w:rPr>
          <w:rStyle w:val="jsgrdq"/>
          <w:rFonts w:asciiTheme="minorHAnsi" w:eastAsiaTheme="majorEastAsia" w:hAnsiTheme="minorHAnsi" w:cs="Arial"/>
          <w:color w:val="000000" w:themeColor="text1"/>
          <w:sz w:val="22"/>
          <w:szCs w:val="22"/>
          <w:highlight w:val="magenta"/>
        </w:rPr>
        <w:t>the same day</w:t>
      </w:r>
      <w:r w:rsidR="0097187F" w:rsidRPr="0097187F">
        <w:rPr>
          <w:rStyle w:val="jsgrdq"/>
          <w:rFonts w:asciiTheme="minorHAnsi" w:eastAsiaTheme="majorEastAsia" w:hAnsiTheme="minorHAnsi" w:cs="Arial"/>
          <w:color w:val="000000" w:themeColor="text1"/>
          <w:sz w:val="22"/>
          <w:szCs w:val="22"/>
          <w:highlight w:val="magenta"/>
        </w:rPr>
        <w:t>)</w:t>
      </w:r>
    </w:p>
    <w:p w14:paraId="1319A0BB" w14:textId="5F3B070D" w:rsidR="00EB5E30" w:rsidRDefault="00EB5E30" w:rsidP="00EB5E30">
      <w:pPr>
        <w:rPr>
          <w:caps/>
          <w:color w:val="5B9BD5" w:themeColor="accent1"/>
          <w:sz w:val="26"/>
          <w:szCs w:val="26"/>
        </w:rPr>
      </w:pPr>
    </w:p>
    <w:p w14:paraId="03FA6A83" w14:textId="768A6499" w:rsidR="00237660" w:rsidRDefault="0097187F" w:rsidP="0097187F">
      <w:pPr>
        <w:rPr>
          <w:caps/>
          <w:color w:val="5B9BD5" w:themeColor="accent1"/>
          <w:sz w:val="26"/>
          <w:szCs w:val="26"/>
        </w:rPr>
      </w:pPr>
      <w:r>
        <w:rPr>
          <w:caps/>
          <w:noProof/>
          <w:color w:val="5B9BD5" w:themeColor="accent1"/>
          <w:sz w:val="26"/>
          <w:szCs w:val="26"/>
        </w:rPr>
        <mc:AlternateContent>
          <mc:Choice Requires="wps">
            <w:drawing>
              <wp:anchor distT="0" distB="0" distL="114300" distR="114300" simplePos="0" relativeHeight="251661312" behindDoc="0" locked="0" layoutInCell="1" allowOverlap="1" wp14:anchorId="0ED23E85" wp14:editId="689FBF0A">
                <wp:simplePos x="0" y="0"/>
                <wp:positionH relativeFrom="margin">
                  <wp:align>left</wp:align>
                </wp:positionH>
                <wp:positionV relativeFrom="paragraph">
                  <wp:posOffset>55245</wp:posOffset>
                </wp:positionV>
                <wp:extent cx="20669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323850"/>
                        </a:xfrm>
                        <a:prstGeom prst="rect">
                          <a:avLst/>
                        </a:prstGeom>
                        <a:noFill/>
                        <a:ln w="6350">
                          <a:solidFill>
                            <a:srgbClr val="0070C0"/>
                          </a:solidFill>
                        </a:ln>
                      </wps:spPr>
                      <wps:txbx>
                        <w:txbxContent>
                          <w:p w14:paraId="6D062E6C" w14:textId="63C9BCEC" w:rsidR="0097187F" w:rsidRPr="0097187F" w:rsidRDefault="0097187F" w:rsidP="0097187F">
                            <w:pPr>
                              <w:rPr>
                                <w:rFonts w:ascii="Arial" w:hAnsi="Arial" w:cs="Arial"/>
                                <w:color w:val="000000" w:themeColor="text1"/>
                                <w:sz w:val="32"/>
                                <w:szCs w:val="32"/>
                              </w:rPr>
                            </w:pPr>
                            <w:r w:rsidRPr="0097187F">
                              <w:rPr>
                                <w:rFonts w:ascii="Arial" w:hAnsi="Arial" w:cs="Arial"/>
                                <w:color w:val="000000" w:themeColor="text1"/>
                                <w:sz w:val="32"/>
                                <w:szCs w:val="32"/>
                              </w:rPr>
                              <w:t>Booking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3E85" id="Text Box 7" o:spid="_x0000_s1027" type="#_x0000_t202" style="position:absolute;margin-left:0;margin-top:4.35pt;width:162.75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" filled="f" strokecolor="#0070c0" strokeweight=".5pt">
                <v:textbox>
                  <w:txbxContent>
                    <w:p w14:paraId="6D062E6C" w14:textId="63C9BCEC" w:rsidR="0097187F" w:rsidRPr="0097187F" w:rsidRDefault="0097187F" w:rsidP="0097187F">
                      <w:pPr>
                        <w:rPr>
                          <w:rFonts w:ascii="Arial" w:hAnsi="Arial" w:cs="Arial"/>
                          <w:color w:val="000000" w:themeColor="text1"/>
                          <w:sz w:val="32"/>
                          <w:szCs w:val="32"/>
                        </w:rPr>
                      </w:pPr>
                      <w:r w:rsidRPr="0097187F">
                        <w:rPr>
                          <w:rFonts w:ascii="Arial" w:hAnsi="Arial" w:cs="Arial"/>
                          <w:color w:val="000000" w:themeColor="text1"/>
                          <w:sz w:val="32"/>
                          <w:szCs w:val="32"/>
                        </w:rPr>
                        <w:t>Booking Information</w:t>
                      </w:r>
                    </w:p>
                  </w:txbxContent>
                </v:textbox>
                <w10:wrap anchorx="margin"/>
              </v:shape>
            </w:pict>
          </mc:Fallback>
        </mc:AlternateContent>
      </w:r>
    </w:p>
    <w:p w14:paraId="5ADADB5C" w14:textId="0F7ECF0B" w:rsidR="00237660" w:rsidRDefault="00237660" w:rsidP="00237660">
      <w:pPr>
        <w:jc w:val="right"/>
        <w:rPr>
          <w:caps/>
          <w:color w:val="5B9BD5" w:themeColor="accent1"/>
          <w:sz w:val="26"/>
          <w:szCs w:val="26"/>
        </w:rPr>
      </w:pPr>
    </w:p>
    <w:p w14:paraId="710BC7C5" w14:textId="77777777" w:rsidR="0097187F" w:rsidRDefault="0097187F" w:rsidP="0097187F">
      <w:pPr>
        <w:rPr>
          <w:rStyle w:val="jsgrdq"/>
          <w:color w:val="000000"/>
        </w:rPr>
      </w:pPr>
    </w:p>
    <w:p w14:paraId="51708348" w14:textId="709E7A86" w:rsidR="00E51A09" w:rsidRDefault="00E51A09" w:rsidP="00E51A09">
      <w:pPr>
        <w:rPr>
          <w:rStyle w:val="jsgrdq"/>
          <w:color w:val="000000"/>
        </w:rPr>
      </w:pPr>
      <w:r>
        <w:rPr>
          <w:rStyle w:val="jsgrdq"/>
          <w:color w:val="000000"/>
        </w:rPr>
        <w:t>Teacher Contact:</w:t>
      </w:r>
      <w:r w:rsidR="0068788B">
        <w:rPr>
          <w:rStyle w:val="jsgrdq"/>
          <w:color w:val="000000"/>
        </w:rPr>
        <w:t xml:space="preserve"> </w:t>
      </w:r>
      <w:r w:rsidR="0068788B">
        <w:rPr>
          <w:rStyle w:val="jsgrdq"/>
          <w:color w:val="000000"/>
        </w:rPr>
        <w:tab/>
      </w:r>
      <w:r w:rsidR="0068788B" w:rsidRPr="0068788B">
        <w:rPr>
          <w:rStyle w:val="jsgrdq"/>
          <w:color w:val="000000"/>
        </w:rPr>
        <w:tab/>
      </w:r>
      <w:r w:rsidR="0068788B" w:rsidRPr="0068788B">
        <w:rPr>
          <w:rStyle w:val="jsgrdq"/>
          <w:color w:val="000000"/>
        </w:rPr>
        <w:tab/>
      </w:r>
      <w:r>
        <w:rPr>
          <w:rStyle w:val="jsgrdq"/>
          <w:color w:val="000000"/>
        </w:rPr>
        <w:tab/>
      </w:r>
      <w:r>
        <w:rPr>
          <w:rStyle w:val="jsgrdq"/>
          <w:color w:val="000000"/>
        </w:rPr>
        <w:tab/>
        <w:t>School Name:</w:t>
      </w:r>
      <w:r>
        <w:rPr>
          <w:rStyle w:val="jsgrdq"/>
          <w:color w:val="000000"/>
        </w:rPr>
        <w:tab/>
      </w:r>
    </w:p>
    <w:p w14:paraId="12D7667E" w14:textId="50427AF8" w:rsidR="0097187F" w:rsidRDefault="0097187F" w:rsidP="0097187F">
      <w:pPr>
        <w:rPr>
          <w:rStyle w:val="jsgrdq"/>
          <w:color w:val="000000"/>
        </w:rPr>
      </w:pPr>
      <w:r>
        <w:rPr>
          <w:rStyle w:val="jsgrdq"/>
          <w:color w:val="000000"/>
        </w:rPr>
        <w:t>Teacher Email:</w:t>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C05B09">
        <w:rPr>
          <w:rStyle w:val="jsgrdq"/>
          <w:color w:val="000000"/>
        </w:rPr>
        <w:t>School Phone:</w:t>
      </w:r>
      <w:r w:rsidR="00E51A09">
        <w:rPr>
          <w:rStyle w:val="jsgrdq"/>
          <w:color w:val="000000"/>
        </w:rPr>
        <w:tab/>
      </w:r>
    </w:p>
    <w:p w14:paraId="4DB7A70D" w14:textId="5D3DA57E" w:rsidR="00E51A09" w:rsidRDefault="0097187F" w:rsidP="0097187F">
      <w:pPr>
        <w:rPr>
          <w:rStyle w:val="jsgrdq"/>
          <w:color w:val="000000"/>
        </w:rPr>
      </w:pPr>
      <w:r>
        <w:rPr>
          <w:rStyle w:val="jsgrdq"/>
          <w:color w:val="000000"/>
        </w:rPr>
        <w:t>Teacher Phone:</w:t>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sidR="00C05B09">
        <w:rPr>
          <w:rStyle w:val="jsgrdq"/>
          <w:color w:val="000000"/>
        </w:rPr>
        <w:t>Address:</w:t>
      </w:r>
      <w:r w:rsidR="005318F3" w:rsidRPr="005318F3">
        <w:rPr>
          <w:noProof/>
        </w:rPr>
        <w:t xml:space="preserve"> </w:t>
      </w:r>
    </w:p>
    <w:p w14:paraId="74CAE1D0" w14:textId="484F87DB" w:rsidR="0097187F" w:rsidRDefault="00E51A09" w:rsidP="0097187F">
      <w:pPr>
        <w:rPr>
          <w:caps/>
          <w:color w:val="5B9BD5" w:themeColor="accent1"/>
          <w:sz w:val="26"/>
          <w:szCs w:val="26"/>
        </w:rPr>
      </w:pPr>
      <w:r>
        <w:rPr>
          <w:rStyle w:val="jsgrdq"/>
          <w:color w:val="000000"/>
        </w:rPr>
        <w:tab/>
      </w:r>
      <w:r>
        <w:rPr>
          <w:rStyle w:val="jsgrdq"/>
          <w:color w:val="000000"/>
        </w:rPr>
        <w:tab/>
      </w:r>
      <w:r>
        <w:rPr>
          <w:rStyle w:val="jsgrdq"/>
          <w:color w:val="000000"/>
        </w:rPr>
        <w:tab/>
      </w:r>
      <w:r>
        <w:rPr>
          <w:rStyle w:val="jsgrdq"/>
          <w:color w:val="000000"/>
        </w:rPr>
        <w:tab/>
      </w:r>
      <w:r>
        <w:rPr>
          <w:rStyle w:val="jsgrdq"/>
          <w:color w:val="000000"/>
        </w:rPr>
        <w:tab/>
      </w:r>
      <w:r w:rsidR="00C05B09">
        <w:rPr>
          <w:rStyle w:val="jsgrdq"/>
          <w:color w:val="000000"/>
        </w:rPr>
        <w:tab/>
      </w:r>
      <w:r w:rsidR="00D61AF3">
        <w:rPr>
          <w:rStyle w:val="jsgrdq"/>
          <w:color w:val="000000"/>
        </w:rPr>
        <w:tab/>
      </w:r>
      <w:r w:rsidR="00C05B09">
        <w:rPr>
          <w:rStyle w:val="jsgrdq"/>
          <w:color w:val="000000"/>
        </w:rPr>
        <w:t>Suburb:</w:t>
      </w:r>
      <w:r>
        <w:rPr>
          <w:rStyle w:val="jsgrdq"/>
          <w:color w:val="000000"/>
        </w:rPr>
        <w:tab/>
      </w:r>
      <w:r>
        <w:rPr>
          <w:rStyle w:val="jsgrdq"/>
          <w:color w:val="000000"/>
        </w:rPr>
        <w:tab/>
      </w:r>
    </w:p>
    <w:p w14:paraId="7A8B1B10" w14:textId="183139DD" w:rsidR="00D61AF3" w:rsidRDefault="0068788B" w:rsidP="00D61AF3">
      <w:pPr>
        <w:rPr>
          <w:rStyle w:val="jsgrdq"/>
          <w:color w:val="000000"/>
        </w:rPr>
      </w:pPr>
      <w:r>
        <w:rPr>
          <w:rStyle w:val="jsgrdq"/>
          <w:color w:val="000000"/>
        </w:rPr>
        <w:t>Visit Day:</w:t>
      </w:r>
    </w:p>
    <w:p w14:paraId="572E481A" w14:textId="1F329D73" w:rsidR="00D61AF3" w:rsidRDefault="00D61AF3" w:rsidP="00D61AF3">
      <w:pPr>
        <w:rPr>
          <w:rStyle w:val="jsgrdq"/>
          <w:color w:val="000000"/>
        </w:rPr>
      </w:pPr>
      <w:r>
        <w:rPr>
          <w:rStyle w:val="jsgrdq"/>
          <w:color w:val="000000"/>
        </w:rPr>
        <w:t>Visit Da</w:t>
      </w:r>
      <w:r w:rsidR="0068788B">
        <w:rPr>
          <w:rStyle w:val="jsgrdq"/>
          <w:color w:val="000000"/>
        </w:rPr>
        <w:t>te</w:t>
      </w:r>
      <w:r>
        <w:rPr>
          <w:rStyle w:val="jsgrdq"/>
          <w:color w:val="000000"/>
        </w:rPr>
        <w:t>:</w:t>
      </w:r>
      <w:r>
        <w:rPr>
          <w:rStyle w:val="jsgrdq"/>
          <w:color w:val="000000"/>
        </w:rPr>
        <w:tab/>
      </w:r>
      <w:r>
        <w:rPr>
          <w:rStyle w:val="jsgrdq"/>
          <w:color w:val="000000"/>
        </w:rPr>
        <w:tab/>
      </w:r>
      <w:r>
        <w:rPr>
          <w:rStyle w:val="jsgrdq"/>
          <w:color w:val="000000"/>
        </w:rPr>
        <w:tab/>
      </w:r>
      <w:r>
        <w:rPr>
          <w:rStyle w:val="jsgrdq"/>
          <w:color w:val="000000"/>
        </w:rPr>
        <w:tab/>
      </w:r>
      <w:r>
        <w:rPr>
          <w:rStyle w:val="jsgrdq"/>
          <w:color w:val="000000"/>
        </w:rPr>
        <w:tab/>
      </w:r>
      <w:r w:rsidR="0068788B">
        <w:rPr>
          <w:rStyle w:val="jsgrdq"/>
          <w:color w:val="000000"/>
        </w:rPr>
        <w:tab/>
      </w:r>
      <w:r>
        <w:rPr>
          <w:rStyle w:val="jsgrdq"/>
          <w:color w:val="000000"/>
        </w:rPr>
        <w:t>Number of Students:</w:t>
      </w:r>
    </w:p>
    <w:p w14:paraId="4E182636" w14:textId="4FB8324A" w:rsidR="0097187F" w:rsidRDefault="0068788B" w:rsidP="0097187F">
      <w:pPr>
        <w:rPr>
          <w:rStyle w:val="jsgrdq"/>
          <w:color w:val="000000"/>
        </w:rPr>
      </w:pPr>
      <w:r>
        <w:rPr>
          <w:rStyle w:val="jsgrdq"/>
          <w:color w:val="000000"/>
        </w:rPr>
        <w:t>Year Level</w:t>
      </w:r>
      <w:r w:rsidR="003E16A2">
        <w:rPr>
          <w:rStyle w:val="jsgrdq"/>
          <w:color w:val="000000"/>
        </w:rPr>
        <w:t>/ Age range</w:t>
      </w:r>
      <w:r>
        <w:rPr>
          <w:rStyle w:val="jsgrdq"/>
          <w:color w:val="000000"/>
        </w:rPr>
        <w:t>:</w:t>
      </w:r>
      <w:r>
        <w:rPr>
          <w:rStyle w:val="jsgrdq"/>
          <w:color w:val="000000"/>
        </w:rPr>
        <w:tab/>
      </w:r>
      <w:r>
        <w:rPr>
          <w:rStyle w:val="jsgrdq"/>
          <w:color w:val="000000"/>
        </w:rPr>
        <w:tab/>
      </w:r>
      <w:r>
        <w:rPr>
          <w:rStyle w:val="jsgrdq"/>
          <w:color w:val="000000"/>
        </w:rPr>
        <w:tab/>
      </w:r>
      <w:r w:rsidR="00E51A09">
        <w:rPr>
          <w:rStyle w:val="jsgrdq"/>
          <w:color w:val="000000"/>
        </w:rPr>
        <w:tab/>
      </w:r>
      <w:r w:rsidR="00E51A09">
        <w:rPr>
          <w:rStyle w:val="jsgrdq"/>
          <w:color w:val="000000"/>
        </w:rPr>
        <w:tab/>
      </w:r>
      <w:r w:rsidR="00D61AF3">
        <w:rPr>
          <w:rStyle w:val="jsgrdq"/>
          <w:color w:val="000000"/>
        </w:rPr>
        <w:t>Number of Supervisors:</w:t>
      </w:r>
      <w:r w:rsidR="00D61AF3">
        <w:rPr>
          <w:rStyle w:val="jsgrdq"/>
          <w:color w:val="000000"/>
        </w:rPr>
        <w:tab/>
      </w:r>
    </w:p>
    <w:p w14:paraId="40FEE57B" w14:textId="0491F44B" w:rsidR="00D61AF3" w:rsidRDefault="0068788B" w:rsidP="00D61AF3">
      <w:pPr>
        <w:rPr>
          <w:caps/>
          <w:color w:val="5B9BD5" w:themeColor="accent1"/>
          <w:sz w:val="26"/>
          <w:szCs w:val="26"/>
        </w:rPr>
      </w:pPr>
      <w:r>
        <w:rPr>
          <w:rStyle w:val="jsgrdq"/>
          <w:color w:val="000000"/>
        </w:rPr>
        <w:t>Preferred arrival Time:</w:t>
      </w:r>
      <w:r w:rsidR="00E51A09">
        <w:rPr>
          <w:rStyle w:val="jsgrdq"/>
          <w:color w:val="000000"/>
        </w:rPr>
        <w:tab/>
      </w:r>
      <w:r w:rsidR="00E51A09">
        <w:rPr>
          <w:rStyle w:val="jsgrdq"/>
          <w:color w:val="000000"/>
        </w:rPr>
        <w:tab/>
      </w:r>
      <w:r w:rsidR="00E51A09">
        <w:rPr>
          <w:rStyle w:val="jsgrdq"/>
          <w:color w:val="000000"/>
        </w:rPr>
        <w:tab/>
      </w:r>
      <w:r w:rsidR="00E51A09">
        <w:rPr>
          <w:rStyle w:val="jsgrdq"/>
          <w:color w:val="000000"/>
        </w:rPr>
        <w:tab/>
      </w:r>
      <w:r>
        <w:rPr>
          <w:rStyle w:val="jsgrdq"/>
          <w:color w:val="000000"/>
        </w:rPr>
        <w:tab/>
      </w:r>
      <w:r w:rsidR="00D61AF3">
        <w:rPr>
          <w:rStyle w:val="jsgrdq"/>
          <w:color w:val="000000"/>
        </w:rPr>
        <w:t>Number of SLIDING guests:</w:t>
      </w:r>
    </w:p>
    <w:p w14:paraId="43B5873A" w14:textId="77777777" w:rsidR="0010329A" w:rsidRDefault="0068788B" w:rsidP="00D61AF3">
      <w:pPr>
        <w:rPr>
          <w:rStyle w:val="jsgrdq"/>
          <w:color w:val="000000"/>
        </w:rPr>
      </w:pPr>
      <w:r>
        <w:rPr>
          <w:rStyle w:val="jsgrdq"/>
          <w:color w:val="000000"/>
        </w:rPr>
        <w:t>Preferred Departure Time:</w:t>
      </w:r>
      <w:r w:rsidR="00D61AF3">
        <w:rPr>
          <w:rStyle w:val="jsgrdq"/>
          <w:color w:val="000000"/>
        </w:rPr>
        <w:tab/>
      </w:r>
      <w:r w:rsidR="00D61AF3">
        <w:rPr>
          <w:rStyle w:val="jsgrdq"/>
          <w:color w:val="000000"/>
        </w:rPr>
        <w:tab/>
      </w:r>
      <w:r w:rsidR="00D61AF3">
        <w:rPr>
          <w:rStyle w:val="jsgrdq"/>
          <w:color w:val="000000"/>
        </w:rPr>
        <w:tab/>
      </w:r>
      <w:r w:rsidR="00D61AF3">
        <w:rPr>
          <w:rStyle w:val="jsgrdq"/>
          <w:color w:val="000000"/>
        </w:rPr>
        <w:tab/>
        <w:t>Number of NON-SLIDING guests:</w:t>
      </w:r>
    </w:p>
    <w:p w14:paraId="3C298029" w14:textId="31777123" w:rsidR="00D61AF3" w:rsidRDefault="0010329A" w:rsidP="00D61AF3">
      <w:pPr>
        <w:rPr>
          <w:rStyle w:val="jsgrdq"/>
          <w:color w:val="000000"/>
        </w:rPr>
      </w:pPr>
      <w:r>
        <w:rPr>
          <w:rStyle w:val="jsgrdq"/>
          <w:color w:val="000000"/>
        </w:rPr>
        <w:t>Café Open Y/N:</w:t>
      </w:r>
      <w:r>
        <w:rPr>
          <w:rStyle w:val="jsgrdq"/>
          <w:color w:val="000000"/>
        </w:rPr>
        <w:tab/>
      </w:r>
      <w:r>
        <w:rPr>
          <w:rStyle w:val="jsgrdq"/>
          <w:color w:val="000000"/>
        </w:rPr>
        <w:tab/>
      </w:r>
      <w:r>
        <w:rPr>
          <w:rStyle w:val="jsgrdq"/>
          <w:color w:val="000000"/>
        </w:rPr>
        <w:tab/>
      </w:r>
      <w:r>
        <w:rPr>
          <w:rStyle w:val="jsgrdq"/>
          <w:color w:val="000000"/>
        </w:rPr>
        <w:tab/>
      </w:r>
      <w:r>
        <w:rPr>
          <w:rStyle w:val="jsgrdq"/>
          <w:color w:val="000000"/>
        </w:rPr>
        <w:tab/>
      </w:r>
      <w:r>
        <w:rPr>
          <w:rStyle w:val="jsgrdq"/>
          <w:color w:val="000000"/>
        </w:rPr>
        <w:tab/>
        <w:t>Catering Required Y/N:</w:t>
      </w:r>
      <w:r w:rsidR="00D61AF3">
        <w:rPr>
          <w:rStyle w:val="jsgrdq"/>
          <w:color w:val="000000"/>
        </w:rPr>
        <w:tab/>
      </w:r>
    </w:p>
    <w:p w14:paraId="5ABAFE32" w14:textId="11249FDA" w:rsidR="0068788B" w:rsidRDefault="0068788B" w:rsidP="00D61AF3">
      <w:pPr>
        <w:rPr>
          <w:rStyle w:val="jsgrdq"/>
          <w:color w:val="000000"/>
        </w:rPr>
      </w:pPr>
      <w:r>
        <w:rPr>
          <w:noProof/>
          <w:color w:val="000000"/>
        </w:rPr>
        <mc:AlternateContent>
          <mc:Choice Requires="wps">
            <w:drawing>
              <wp:anchor distT="0" distB="0" distL="114300" distR="114300" simplePos="0" relativeHeight="251662336" behindDoc="0" locked="0" layoutInCell="1" allowOverlap="1" wp14:anchorId="344729E4" wp14:editId="44F3DCF4">
                <wp:simplePos x="0" y="0"/>
                <wp:positionH relativeFrom="column">
                  <wp:posOffset>-19685</wp:posOffset>
                </wp:positionH>
                <wp:positionV relativeFrom="paragraph">
                  <wp:posOffset>137160</wp:posOffset>
                </wp:positionV>
                <wp:extent cx="2638425" cy="34290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2638425" cy="342900"/>
                        </a:xfrm>
                        <a:prstGeom prst="rect">
                          <a:avLst/>
                        </a:prstGeom>
                        <a:solidFill>
                          <a:schemeClr val="lt1"/>
                        </a:solidFill>
                        <a:ln w="6350">
                          <a:solidFill>
                            <a:srgbClr val="0070C0"/>
                          </a:solidFill>
                        </a:ln>
                      </wps:spPr>
                      <wps:txbx>
                        <w:txbxContent>
                          <w:p w14:paraId="411BE29C" w14:textId="0138A9CE" w:rsidR="0068788B" w:rsidRPr="0068788B" w:rsidRDefault="0068788B">
                            <w:pPr>
                              <w:rPr>
                                <w:sz w:val="32"/>
                                <w:szCs w:val="32"/>
                              </w:rPr>
                            </w:pPr>
                            <w:r w:rsidRPr="0068788B">
                              <w:rPr>
                                <w:rStyle w:val="jsgrdq"/>
                                <w:rFonts w:ascii="Arial" w:hAnsi="Arial" w:cs="Arial"/>
                                <w:color w:val="000000"/>
                                <w:sz w:val="32"/>
                                <w:szCs w:val="32"/>
                              </w:rPr>
                              <w:t>Preferred Payment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29E4" id="Text Box 8" o:spid="_x0000_s1028" type="#_x0000_t202" style="position:absolute;margin-left:-1.55pt;margin-top:10.8pt;width:207.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" fillcolor="white [3201]" strokecolor="#0070c0" strokeweight=".5pt">
                <v:textbox>
                  <w:txbxContent>
                    <w:p w14:paraId="411BE29C" w14:textId="0138A9CE" w:rsidR="0068788B" w:rsidRPr="0068788B" w:rsidRDefault="0068788B">
                      <w:pPr>
                        <w:rPr>
                          <w:sz w:val="32"/>
                          <w:szCs w:val="32"/>
                        </w:rPr>
                      </w:pPr>
                      <w:r w:rsidRPr="0068788B">
                        <w:rPr>
                          <w:rStyle w:val="jsgrdq"/>
                          <w:rFonts w:ascii="Arial" w:hAnsi="Arial" w:cs="Arial"/>
                          <w:color w:val="000000"/>
                          <w:sz w:val="32"/>
                          <w:szCs w:val="32"/>
                        </w:rPr>
                        <w:t>Preferred Payment Method</w:t>
                      </w:r>
                    </w:p>
                  </w:txbxContent>
                </v:textbox>
                <w10:wrap type="square"/>
              </v:shape>
            </w:pict>
          </mc:Fallback>
        </mc:AlternateContent>
      </w:r>
    </w:p>
    <w:p w14:paraId="47493AED" w14:textId="70289D9C" w:rsidR="0068788B" w:rsidRPr="0068788B" w:rsidRDefault="0068788B" w:rsidP="00D61AF3">
      <w:pPr>
        <w:rPr>
          <w:rFonts w:ascii="Arial" w:hAnsi="Arial" w:cs="Arial"/>
          <w:color w:val="000000"/>
        </w:rPr>
      </w:pPr>
    </w:p>
    <w:p w14:paraId="4A8DA68B" w14:textId="0445167C" w:rsidR="0068788B" w:rsidRDefault="0068788B" w:rsidP="00E36489">
      <w:pPr>
        <w:jc w:val="center"/>
        <w:rPr>
          <w:rStyle w:val="jsgrdq"/>
          <w:color w:val="000000"/>
        </w:rPr>
      </w:pPr>
    </w:p>
    <w:p w14:paraId="6D91C9E4" w14:textId="13EAC3B9" w:rsidR="00E36489" w:rsidRDefault="00E36489" w:rsidP="00E51A09">
      <w:pPr>
        <w:rPr>
          <w:rStyle w:val="jsgrdq"/>
          <w:color w:val="000000"/>
        </w:rPr>
      </w:pPr>
    </w:p>
    <w:p w14:paraId="182D4AC6" w14:textId="09E0294E" w:rsidR="00E36489" w:rsidRDefault="00E36489" w:rsidP="00E51A09">
      <w:pPr>
        <w:rPr>
          <w:rStyle w:val="jsgrdq"/>
          <w:color w:val="000000"/>
        </w:rPr>
      </w:pPr>
      <w:r w:rsidRPr="00E36489">
        <w:rPr>
          <w:rStyle w:val="jsgrdq"/>
          <w:color w:val="000000" w:themeColor="text1"/>
        </w:rPr>
        <w:t>□ </w:t>
      </w:r>
      <w:r>
        <w:rPr>
          <w:rStyle w:val="jsgrdq"/>
          <w:color w:val="000000"/>
        </w:rPr>
        <w:tab/>
      </w:r>
      <w:r w:rsidR="009669CC">
        <w:rPr>
          <w:rStyle w:val="jsgrdq"/>
          <w:color w:val="000000"/>
        </w:rPr>
        <w:t>Cash on the Day</w:t>
      </w:r>
      <w:r>
        <w:rPr>
          <w:rStyle w:val="jsgrdq"/>
          <w:color w:val="000000"/>
        </w:rPr>
        <w:tab/>
      </w:r>
      <w:r>
        <w:rPr>
          <w:rStyle w:val="jsgrdq"/>
          <w:color w:val="000000"/>
        </w:rPr>
        <w:tab/>
      </w:r>
    </w:p>
    <w:p w14:paraId="48F7E2B2" w14:textId="3EC121FA" w:rsidR="00E36489" w:rsidRDefault="00E36489" w:rsidP="00E51A09">
      <w:pPr>
        <w:rPr>
          <w:rStyle w:val="jsgrdq"/>
          <w:color w:val="000000"/>
        </w:rPr>
      </w:pPr>
      <w:r>
        <w:rPr>
          <w:rStyle w:val="jsgrdq"/>
          <w:color w:val="000000"/>
        </w:rPr>
        <w:t>□</w:t>
      </w:r>
      <w:r>
        <w:rPr>
          <w:rStyle w:val="jsgrdq"/>
          <w:color w:val="000000"/>
        </w:rPr>
        <w:tab/>
        <w:t>Credit Card in Advance</w:t>
      </w:r>
      <w:r>
        <w:rPr>
          <w:rStyle w:val="jsgrdq"/>
          <w:color w:val="000000"/>
        </w:rPr>
        <w:tab/>
      </w:r>
    </w:p>
    <w:p w14:paraId="778B9CC6" w14:textId="2F9C3870" w:rsidR="009669CC" w:rsidRDefault="00E36489" w:rsidP="009669CC">
      <w:pPr>
        <w:rPr>
          <w:rStyle w:val="jsgrdq"/>
          <w:i/>
          <w:iCs/>
          <w:color w:val="000000"/>
        </w:rPr>
      </w:pPr>
      <w:r>
        <w:rPr>
          <w:rStyle w:val="jsgrdq"/>
          <w:color w:val="000000"/>
        </w:rPr>
        <w:t>□</w:t>
      </w:r>
      <w:r>
        <w:rPr>
          <w:rStyle w:val="jsgrdq"/>
          <w:color w:val="000000"/>
        </w:rPr>
        <w:tab/>
        <w:t>Credit card on the Day</w:t>
      </w:r>
      <w:r>
        <w:rPr>
          <w:rStyle w:val="jsgrdq"/>
          <w:color w:val="000000"/>
        </w:rPr>
        <w:br/>
        <w:t>□</w:t>
      </w:r>
      <w:r>
        <w:rPr>
          <w:rStyle w:val="jsgrdq"/>
          <w:color w:val="000000"/>
        </w:rPr>
        <w:tab/>
      </w:r>
      <w:r w:rsidR="009669CC">
        <w:rPr>
          <w:rStyle w:val="jsgrdq"/>
          <w:color w:val="000000"/>
        </w:rPr>
        <w:t>Invoice</w:t>
      </w:r>
      <w:r w:rsidR="009669CC">
        <w:rPr>
          <w:rStyle w:val="jsgrdq"/>
          <w:color w:val="000000"/>
        </w:rPr>
        <w:tab/>
        <w:t xml:space="preserve">- </w:t>
      </w:r>
      <w:r w:rsidR="009669CC" w:rsidRPr="009669CC">
        <w:rPr>
          <w:rStyle w:val="jsgrdq"/>
          <w:i/>
          <w:iCs/>
          <w:color w:val="000000"/>
        </w:rPr>
        <w:t>Payment by invoice is available to account holders only</w:t>
      </w:r>
      <w:r w:rsidR="009669CC" w:rsidRPr="009669CC">
        <w:rPr>
          <w:rStyle w:val="jsgrdq"/>
          <w:i/>
          <w:iCs/>
          <w:color w:val="000000"/>
        </w:rPr>
        <w:tab/>
      </w:r>
    </w:p>
    <w:p w14:paraId="05E07C46" w14:textId="77777777" w:rsidR="004610C3" w:rsidRDefault="004610C3" w:rsidP="009669CC">
      <w:pPr>
        <w:rPr>
          <w:rStyle w:val="jsgrdq"/>
          <w:color w:val="000000"/>
        </w:rPr>
      </w:pPr>
    </w:p>
    <w:p w14:paraId="2DD8B0AF" w14:textId="192F2DAE" w:rsidR="0053237C" w:rsidRPr="0010329A" w:rsidRDefault="0053237C" w:rsidP="0010329A">
      <w:pPr>
        <w:rPr>
          <w:rStyle w:val="jsgrdq"/>
          <w:b/>
          <w:bCs/>
          <w:color w:val="000000"/>
        </w:rPr>
      </w:pPr>
      <w:r>
        <w:rPr>
          <w:noProof/>
          <w:color w:val="000000"/>
        </w:rPr>
        <mc:AlternateContent>
          <mc:Choice Requires="wps">
            <w:drawing>
              <wp:anchor distT="0" distB="0" distL="114300" distR="114300" simplePos="0" relativeHeight="251663360" behindDoc="0" locked="0" layoutInCell="1" allowOverlap="1" wp14:anchorId="4AA5FB42" wp14:editId="58C68E35">
                <wp:simplePos x="0" y="0"/>
                <wp:positionH relativeFrom="margin">
                  <wp:align>left</wp:align>
                </wp:positionH>
                <wp:positionV relativeFrom="paragraph">
                  <wp:posOffset>12700</wp:posOffset>
                </wp:positionV>
                <wp:extent cx="123825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38250" cy="352425"/>
                        </a:xfrm>
                        <a:prstGeom prst="rect">
                          <a:avLst/>
                        </a:prstGeom>
                        <a:solidFill>
                          <a:schemeClr val="lt1"/>
                        </a:solidFill>
                        <a:ln w="6350">
                          <a:solidFill>
                            <a:srgbClr val="0070C0"/>
                          </a:solidFill>
                        </a:ln>
                      </wps:spPr>
                      <wps:txbx>
                        <w:txbxContent>
                          <w:p w14:paraId="35251092" w14:textId="77777777" w:rsidR="0053237C" w:rsidRPr="0053237C" w:rsidRDefault="0053237C" w:rsidP="0053237C">
                            <w:pPr>
                              <w:rPr>
                                <w:rFonts w:ascii="Arial" w:hAnsi="Arial" w:cs="Arial"/>
                                <w:caps/>
                                <w:color w:val="5B9BD5" w:themeColor="accent1"/>
                                <w:sz w:val="32"/>
                                <w:szCs w:val="32"/>
                              </w:rPr>
                            </w:pPr>
                            <w:r w:rsidRPr="0053237C">
                              <w:rPr>
                                <w:rStyle w:val="jsgrdq"/>
                                <w:rFonts w:ascii="Arial" w:hAnsi="Arial" w:cs="Arial"/>
                                <w:color w:val="000000"/>
                                <w:sz w:val="32"/>
                                <w:szCs w:val="32"/>
                              </w:rPr>
                              <w:t>Admission</w:t>
                            </w:r>
                          </w:p>
                          <w:p w14:paraId="3F938EC9" w14:textId="77777777" w:rsidR="0053237C" w:rsidRDefault="00532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5FB42" id="Text Box 10" o:spid="_x0000_s1029" type="#_x0000_t202" style="position:absolute;margin-left:0;margin-top:1pt;width:97.5pt;height:27.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" fillcolor="white [3201]" strokecolor="#0070c0" strokeweight=".5pt">
                <v:textbox>
                  <w:txbxContent>
                    <w:p w14:paraId="35251092" w14:textId="77777777" w:rsidR="0053237C" w:rsidRPr="0053237C" w:rsidRDefault="0053237C" w:rsidP="0053237C">
                      <w:pPr>
                        <w:rPr>
                          <w:rFonts w:ascii="Arial" w:hAnsi="Arial" w:cs="Arial"/>
                          <w:caps/>
                          <w:color w:val="5B9BD5" w:themeColor="accent1"/>
                          <w:sz w:val="32"/>
                          <w:szCs w:val="32"/>
                        </w:rPr>
                      </w:pPr>
                      <w:r w:rsidRPr="0053237C">
                        <w:rPr>
                          <w:rStyle w:val="jsgrdq"/>
                          <w:rFonts w:ascii="Arial" w:hAnsi="Arial" w:cs="Arial"/>
                          <w:color w:val="000000"/>
                          <w:sz w:val="32"/>
                          <w:szCs w:val="32"/>
                        </w:rPr>
                        <w:t>Admission</w:t>
                      </w:r>
                    </w:p>
                    <w:p w14:paraId="3F938EC9" w14:textId="77777777" w:rsidR="0053237C" w:rsidRDefault="0053237C"/>
                  </w:txbxContent>
                </v:textbox>
                <w10:wrap anchorx="margin"/>
              </v:shape>
            </w:pict>
          </mc:Fallback>
        </mc:AlternateContent>
      </w:r>
      <w:r w:rsidR="00D61AF3">
        <w:rPr>
          <w:rStyle w:val="jsgrdq"/>
          <w:color w:val="000000"/>
        </w:rPr>
        <w:tab/>
      </w:r>
      <w:r w:rsidR="00D61AF3">
        <w:rPr>
          <w:rStyle w:val="jsgrdq"/>
          <w:color w:val="000000"/>
        </w:rPr>
        <w:tab/>
      </w:r>
      <w:r w:rsidR="00D61AF3">
        <w:rPr>
          <w:rStyle w:val="jsgrdq"/>
          <w:color w:val="000000"/>
        </w:rPr>
        <w:tab/>
      </w:r>
      <w:r w:rsidR="0010329A" w:rsidRPr="0010329A">
        <w:rPr>
          <w:b/>
          <w:bCs/>
        </w:rPr>
        <w:t>DEPOSIT REQUIRED upon booking confirmation 7 days prior to event.</w:t>
      </w:r>
      <w:r w:rsidR="00D61AF3" w:rsidRPr="0010329A">
        <w:rPr>
          <w:rStyle w:val="jsgrdq"/>
          <w:b/>
          <w:bCs/>
          <w:color w:val="000000"/>
        </w:rPr>
        <w:tab/>
      </w:r>
      <w:r w:rsidR="00D61AF3" w:rsidRPr="0010329A">
        <w:rPr>
          <w:rStyle w:val="jsgrdq"/>
          <w:b/>
          <w:bCs/>
          <w:color w:val="000000"/>
        </w:rPr>
        <w:tab/>
      </w:r>
      <w:r w:rsidR="00D61AF3" w:rsidRPr="0010329A">
        <w:rPr>
          <w:rStyle w:val="jsgrdq"/>
          <w:b/>
          <w:bCs/>
          <w:color w:val="000000"/>
        </w:rPr>
        <w:tab/>
      </w:r>
      <w:r w:rsidR="0010329A">
        <w:rPr>
          <w:b/>
          <w:bCs/>
          <w:color w:val="000000"/>
        </w:rPr>
        <w:tab/>
      </w:r>
      <w:r w:rsidR="0010329A">
        <w:rPr>
          <w:b/>
          <w:bCs/>
          <w:color w:val="000000"/>
        </w:rPr>
        <w:tab/>
      </w:r>
      <w:r w:rsidR="0010329A">
        <w:t>***</w:t>
      </w:r>
      <w:r w:rsidR="0010329A" w:rsidRPr="001E6FCD">
        <w:rPr>
          <w:b/>
          <w:bCs/>
          <w:highlight w:val="yellow"/>
        </w:rPr>
        <w:t>DOUBLE CLICK INSIDE CELLS TO EDIT</w:t>
      </w:r>
      <w:r w:rsidR="0010329A">
        <w:t>***</w:t>
      </w:r>
      <w:r w:rsidR="0010329A">
        <w:rPr>
          <w:rStyle w:val="jsgrdq"/>
          <w:color w:val="000000"/>
        </w:rPr>
        <w:tab/>
      </w:r>
      <w:bookmarkStart w:id="0" w:name="_GoBack"/>
      <w:bookmarkEnd w:id="0"/>
    </w:p>
    <w:p w14:paraId="0018BAEC" w14:textId="4FC799D8" w:rsidR="0035486B" w:rsidRDefault="0035486B" w:rsidP="0053237C">
      <w:pPr>
        <w:jc w:val="center"/>
        <w:rPr>
          <w:rStyle w:val="jsgrdq"/>
          <w:rFonts w:cs="Arial"/>
          <w:b/>
          <w:bCs/>
          <w:color w:val="000000"/>
        </w:rPr>
      </w:pPr>
    </w:p>
    <w:bookmarkStart w:id="1" w:name="_MON_1703067568"/>
    <w:bookmarkEnd w:id="1"/>
    <w:p w14:paraId="3765D075" w14:textId="1B86056C" w:rsidR="0035486B" w:rsidRDefault="00EF2145" w:rsidP="0053237C">
      <w:pPr>
        <w:jc w:val="center"/>
        <w:rPr>
          <w:rStyle w:val="jsgrdq"/>
          <w:rFonts w:cs="Arial"/>
          <w:b/>
          <w:bCs/>
          <w:color w:val="000000"/>
        </w:rPr>
      </w:pPr>
      <w:r>
        <w:rPr>
          <w:rStyle w:val="jsgrdq"/>
          <w:rFonts w:cs="Arial"/>
          <w:b/>
          <w:bCs/>
          <w:color w:val="000000"/>
        </w:rPr>
        <w:object w:dxaOrig="9521" w:dyaOrig="3370" w14:anchorId="564CB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68.75pt" o:ole="">
            <v:imagedata r:id="rId11" o:title=""/>
          </v:shape>
          <o:OLEObject Type="Embed" ProgID="Excel.Sheet.12" ShapeID="_x0000_i1025" DrawAspect="Content" ObjectID="_1705911849" r:id="rId12"/>
        </w:object>
      </w:r>
    </w:p>
    <w:p w14:paraId="14054EDE" w14:textId="6990B261" w:rsidR="003E16A2" w:rsidRDefault="0053237C" w:rsidP="0053237C">
      <w:pPr>
        <w:rPr>
          <w:rStyle w:val="jsgrdq"/>
          <w:rFonts w:cs="Arial"/>
          <w:color w:val="000000"/>
        </w:rPr>
      </w:pPr>
      <w:r w:rsidRPr="00EB5E30">
        <w:rPr>
          <w:rStyle w:val="jsgrdq"/>
          <w:rFonts w:cs="Arial"/>
          <w:color w:val="000000"/>
        </w:rPr>
        <w:t>Bona fide Teachers</w:t>
      </w:r>
      <w:r w:rsidR="0091194A">
        <w:rPr>
          <w:rStyle w:val="jsgrdq"/>
          <w:rFonts w:cs="Arial"/>
          <w:color w:val="000000"/>
        </w:rPr>
        <w:t>/</w:t>
      </w:r>
      <w:r w:rsidR="003E16A2">
        <w:rPr>
          <w:rStyle w:val="jsgrdq"/>
          <w:rFonts w:cs="Arial"/>
          <w:color w:val="000000"/>
        </w:rPr>
        <w:t>supervisors</w:t>
      </w:r>
      <w:r w:rsidR="0091194A">
        <w:rPr>
          <w:rStyle w:val="jsgrdq"/>
          <w:rFonts w:cs="Arial"/>
          <w:color w:val="000000"/>
        </w:rPr>
        <w:t xml:space="preserve"> </w:t>
      </w:r>
      <w:r w:rsidRPr="00EB5E30">
        <w:rPr>
          <w:rStyle w:val="jsgrdq"/>
          <w:rFonts w:cs="Arial"/>
          <w:color w:val="000000"/>
        </w:rPr>
        <w:t>are eligible for free of charge admission</w:t>
      </w:r>
      <w:r w:rsidR="003E16A2">
        <w:rPr>
          <w:rStyle w:val="jsgrdq"/>
          <w:rFonts w:cs="Arial"/>
          <w:color w:val="000000"/>
        </w:rPr>
        <w:t xml:space="preserve"> – Full access upgrade $10 each</w:t>
      </w:r>
    </w:p>
    <w:p w14:paraId="35D2357B" w14:textId="77777777" w:rsidR="007417FA" w:rsidRDefault="005318F3" w:rsidP="007417FA">
      <w:pPr>
        <w:jc w:val="right"/>
        <w:rPr>
          <w:caps/>
          <w:color w:val="5B9BD5" w:themeColor="accent1"/>
          <w:sz w:val="26"/>
          <w:szCs w:val="26"/>
        </w:rPr>
      </w:pPr>
      <w:r>
        <w:rPr>
          <w:noProof/>
        </w:rPr>
        <w:lastRenderedPageBreak/>
        <w:drawing>
          <wp:inline distT="0" distB="0" distL="0" distR="0" wp14:anchorId="71A05382" wp14:editId="34A70B6C">
            <wp:extent cx="1800225" cy="6011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_connect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180" cy="622492"/>
                    </a:xfrm>
                    <a:prstGeom prst="rect">
                      <a:avLst/>
                    </a:prstGeom>
                  </pic:spPr>
                </pic:pic>
              </a:graphicData>
            </a:graphic>
          </wp:inline>
        </w:drawing>
      </w:r>
      <w:bookmarkStart w:id="2" w:name="_Hlk87621000"/>
    </w:p>
    <w:p w14:paraId="5B47EB32" w14:textId="3C6DCD66" w:rsidR="00115FFB" w:rsidRPr="007417FA" w:rsidRDefault="00FD6CE6" w:rsidP="007417FA">
      <w:pPr>
        <w:rPr>
          <w:caps/>
          <w:color w:val="5B9BD5" w:themeColor="accent1"/>
          <w:sz w:val="26"/>
          <w:szCs w:val="26"/>
        </w:rPr>
      </w:pPr>
      <w:r>
        <w:rPr>
          <w:rFonts w:cs="Arial"/>
          <w:b/>
          <w:color w:val="000000"/>
          <w:sz w:val="28"/>
          <w:szCs w:val="28"/>
        </w:rPr>
        <w:t xml:space="preserve">Standard Hire </w:t>
      </w:r>
      <w:r w:rsidR="00115FFB">
        <w:rPr>
          <w:rFonts w:cs="Arial"/>
          <w:b/>
          <w:color w:val="000000"/>
          <w:sz w:val="28"/>
          <w:szCs w:val="28"/>
        </w:rPr>
        <w:t>Booking Agreement - Education</w:t>
      </w:r>
    </w:p>
    <w:bookmarkEnd w:id="2"/>
    <w:p w14:paraId="7116B248" w14:textId="77777777" w:rsidR="00115FFB" w:rsidRDefault="00115FFB" w:rsidP="007417FA">
      <w:pPr>
        <w:ind w:left="-851" w:right="-1050" w:firstLine="851"/>
        <w:jc w:val="both"/>
        <w:rPr>
          <w:rFonts w:cs="Arial"/>
          <w:b/>
          <w:bCs/>
          <w:color w:val="000000"/>
        </w:rPr>
      </w:pPr>
      <w:r>
        <w:rPr>
          <w:rFonts w:cs="Arial"/>
          <w:b/>
          <w:bCs/>
          <w:color w:val="000000"/>
        </w:rPr>
        <w:t>Terms and Conditions</w:t>
      </w:r>
    </w:p>
    <w:p w14:paraId="0EC25B30" w14:textId="77777777" w:rsidR="00115FFB" w:rsidRDefault="00115FFB" w:rsidP="00115FFB">
      <w:pPr>
        <w:ind w:left="-851" w:right="-1050" w:hanging="283"/>
        <w:jc w:val="both"/>
        <w:rPr>
          <w:rFonts w:cs="Arial"/>
          <w:b/>
          <w:bCs/>
          <w:color w:val="000000"/>
        </w:rPr>
      </w:pPr>
    </w:p>
    <w:p w14:paraId="5130EA9F" w14:textId="4E21F95C" w:rsidR="00115FFB" w:rsidRDefault="00115FFB" w:rsidP="00115FFB">
      <w:pPr>
        <w:ind w:left="-1134" w:right="-1050"/>
        <w:jc w:val="both"/>
        <w:rPr>
          <w:rFonts w:cs="Arial"/>
          <w:color w:val="000000"/>
          <w:sz w:val="20"/>
          <w:szCs w:val="20"/>
        </w:rPr>
      </w:pPr>
      <w:r>
        <w:rPr>
          <w:rFonts w:cs="Arial"/>
          <w:color w:val="000000"/>
          <w:sz w:val="20"/>
          <w:szCs w:val="20"/>
        </w:rPr>
        <w:t xml:space="preserve">This document contains the terms and conditions governing the booking and provision of </w:t>
      </w:r>
      <w:bookmarkStart w:id="3" w:name="_Hlk87963184"/>
      <w:r>
        <w:rPr>
          <w:rFonts w:cs="Arial"/>
          <w:color w:val="000000"/>
          <w:sz w:val="20"/>
          <w:szCs w:val="20"/>
        </w:rPr>
        <w:t xml:space="preserve">an education booking </w:t>
      </w:r>
      <w:bookmarkEnd w:id="3"/>
      <w:r w:rsidR="00876D7C">
        <w:rPr>
          <w:rFonts w:cs="Arial"/>
          <w:color w:val="000000"/>
          <w:sz w:val="20"/>
          <w:szCs w:val="20"/>
        </w:rPr>
        <w:t>Belgravia leisure</w:t>
      </w:r>
      <w:r>
        <w:rPr>
          <w:rFonts w:cs="Arial"/>
          <w:color w:val="000000"/>
          <w:sz w:val="20"/>
          <w:szCs w:val="20"/>
        </w:rPr>
        <w:t xml:space="preserve"> and is governed by the laws in force in the State of Queensland. These are in addition our standard T&amp;C’s.</w:t>
      </w:r>
    </w:p>
    <w:p w14:paraId="5CA5B9B7" w14:textId="77777777" w:rsidR="00115FFB" w:rsidRDefault="00115FFB" w:rsidP="00115FFB">
      <w:pPr>
        <w:ind w:left="-851" w:right="-1050" w:hanging="283"/>
        <w:jc w:val="both"/>
        <w:rPr>
          <w:rFonts w:cs="Times New Roman"/>
          <w:sz w:val="20"/>
          <w:szCs w:val="20"/>
          <w:lang w:val="en-AU"/>
        </w:rPr>
      </w:pPr>
    </w:p>
    <w:p w14:paraId="5CD28728" w14:textId="77777777" w:rsidR="00115FFB" w:rsidRDefault="00115FFB" w:rsidP="00115FFB">
      <w:pPr>
        <w:ind w:left="-851" w:right="-1050" w:hanging="283"/>
        <w:jc w:val="both"/>
        <w:rPr>
          <w:rFonts w:cs="Arial"/>
          <w:b/>
          <w:bCs/>
          <w:sz w:val="20"/>
          <w:szCs w:val="20"/>
        </w:rPr>
      </w:pPr>
      <w:r>
        <w:rPr>
          <w:b/>
          <w:bCs/>
          <w:sz w:val="20"/>
          <w:szCs w:val="20"/>
        </w:rPr>
        <w:t>Rates valid for booking from 1 January 2022 until 31 December 2022</w:t>
      </w:r>
      <w:r>
        <w:rPr>
          <w:rFonts w:cs="Arial"/>
          <w:b/>
          <w:bCs/>
          <w:sz w:val="20"/>
          <w:szCs w:val="20"/>
        </w:rPr>
        <w:t xml:space="preserve">. </w:t>
      </w:r>
    </w:p>
    <w:p w14:paraId="1397F608" w14:textId="77777777" w:rsidR="00115FFB" w:rsidRDefault="00115FFB" w:rsidP="00115FFB">
      <w:pPr>
        <w:ind w:left="-851" w:right="-1050" w:hanging="283"/>
        <w:jc w:val="both"/>
        <w:rPr>
          <w:rFonts w:cs="Times New Roman"/>
          <w:sz w:val="20"/>
          <w:szCs w:val="20"/>
        </w:rPr>
      </w:pPr>
    </w:p>
    <w:p w14:paraId="47C644FB" w14:textId="77777777" w:rsidR="00115FFB" w:rsidRDefault="00115FFB" w:rsidP="00115FFB">
      <w:pPr>
        <w:pStyle w:val="ListParagraph"/>
        <w:numPr>
          <w:ilvl w:val="0"/>
          <w:numId w:val="28"/>
        </w:numPr>
        <w:spacing w:after="120"/>
        <w:ind w:left="-850" w:right="-1049" w:hanging="284"/>
        <w:jc w:val="both"/>
        <w:rPr>
          <w:b/>
          <w:bCs/>
          <w:sz w:val="20"/>
          <w:szCs w:val="20"/>
        </w:rPr>
      </w:pPr>
      <w:r>
        <w:rPr>
          <w:rStyle w:val="normaltextrun"/>
          <w:rFonts w:cs="Calibri"/>
          <w:b/>
          <w:bCs/>
          <w:sz w:val="20"/>
          <w:szCs w:val="20"/>
        </w:rPr>
        <w:t>Confirmation of Tentative Booking</w:t>
      </w:r>
      <w:r>
        <w:rPr>
          <w:rStyle w:val="eop"/>
          <w:rFonts w:cs="Calibri"/>
          <w:sz w:val="20"/>
          <w:szCs w:val="20"/>
        </w:rPr>
        <w:t> </w:t>
      </w:r>
    </w:p>
    <w:p w14:paraId="1C51343E" w14:textId="539DD8FE" w:rsidR="00115FFB" w:rsidRDefault="00115FFB" w:rsidP="00115FFB">
      <w:pPr>
        <w:pStyle w:val="paragraph"/>
        <w:spacing w:beforeAutospacing="0" w:afterAutospacing="0"/>
        <w:ind w:left="-1134" w:right="-1050"/>
        <w:jc w:val="both"/>
        <w:textAlignment w:val="baseline"/>
        <w:rPr>
          <w:rStyle w:val="eop"/>
          <w:rFonts w:ascii="Calibri" w:eastAsiaTheme="majorEastAsia" w:hAnsi="Calibri" w:cs="Calibri"/>
        </w:rPr>
      </w:pPr>
      <w:r>
        <w:rPr>
          <w:rFonts w:ascii="Calibri" w:hAnsi="Calibri"/>
          <w:noProof/>
          <w:sz w:val="20"/>
          <w:szCs w:val="20"/>
          <w:lang w:eastAsia="en-US"/>
        </w:rPr>
        <w:t>To confirm your booking you MUST make</w:t>
      </w:r>
      <w:r w:rsidR="0091194A">
        <w:rPr>
          <w:rFonts w:ascii="Calibri" w:hAnsi="Calibri"/>
          <w:noProof/>
          <w:sz w:val="20"/>
          <w:szCs w:val="20"/>
          <w:lang w:eastAsia="en-US"/>
        </w:rPr>
        <w:t xml:space="preserve"> a deposit of $150 &gt;</w:t>
      </w:r>
      <w:r>
        <w:rPr>
          <w:rFonts w:ascii="Calibri" w:hAnsi="Calibri"/>
          <w:noProof/>
          <w:sz w:val="20"/>
          <w:szCs w:val="20"/>
          <w:lang w:eastAsia="en-US"/>
        </w:rPr>
        <w:t xml:space="preserve"> payment f</w:t>
      </w:r>
      <w:r w:rsidR="0091194A">
        <w:rPr>
          <w:rFonts w:ascii="Calibri" w:hAnsi="Calibri"/>
          <w:noProof/>
          <w:sz w:val="20"/>
          <w:szCs w:val="20"/>
          <w:lang w:eastAsia="en-US"/>
        </w:rPr>
        <w:t xml:space="preserve">or </w:t>
      </w:r>
      <w:r>
        <w:rPr>
          <w:rFonts w:ascii="Calibri" w:hAnsi="Calibri"/>
          <w:noProof/>
          <w:sz w:val="20"/>
          <w:szCs w:val="20"/>
          <w:lang w:eastAsia="en-US"/>
        </w:rPr>
        <w:t xml:space="preserve">whereupon it is deemed that you accept these Terms and Conditions and agree to be bound by same; prices are only available to Australian domestic primary &amp; secondary schools and preapproved Outside of School Hours Care (OSHC) providers where a minimum </w:t>
      </w:r>
      <w:r w:rsidR="0091194A">
        <w:rPr>
          <w:rFonts w:ascii="Calibri" w:hAnsi="Calibri"/>
          <w:noProof/>
          <w:sz w:val="20"/>
          <w:szCs w:val="20"/>
          <w:lang w:eastAsia="en-US"/>
        </w:rPr>
        <w:t>requirement applies</w:t>
      </w:r>
      <w:r>
        <w:rPr>
          <w:rFonts w:ascii="Calibri" w:hAnsi="Calibri"/>
          <w:noProof/>
          <w:sz w:val="20"/>
          <w:szCs w:val="20"/>
          <w:lang w:eastAsia="en-US"/>
        </w:rPr>
        <w:t xml:space="preserve">; bonafide teachers are eligible for free of charge park admission upon presentation of identification when accompanying school groups. Final numbers will be confirmed upon arrival for invoice clients or before payment has been made for prepaid clients. A full breakdown of group numbers including the total of paying students, teachers, accompanying adults and passholders is required. For invoice clients, to ensure correct numbers are processed the teacher in charge is required to complete documentation acknowledging final numbers upon entry. Prices valid as per above; </w:t>
      </w:r>
      <w:r w:rsidR="003E16A2">
        <w:rPr>
          <w:rFonts w:ascii="Calibri" w:hAnsi="Calibri"/>
          <w:noProof/>
          <w:sz w:val="20"/>
          <w:szCs w:val="20"/>
          <w:lang w:eastAsia="en-US"/>
        </w:rPr>
        <w:t>Entry</w:t>
      </w:r>
      <w:r>
        <w:rPr>
          <w:rFonts w:ascii="Calibri" w:hAnsi="Calibri"/>
          <w:noProof/>
          <w:sz w:val="20"/>
          <w:szCs w:val="20"/>
          <w:lang w:eastAsia="en-US"/>
        </w:rPr>
        <w:t xml:space="preserve"> and prices are subject to change; tickets are valid for entry for student, teacher and accompanying parent/adult; tickets are not available for resale; tickets are required to be redeemed at the parks; rates are quoted in Australian dollars and are fully inclusive of GST</w:t>
      </w:r>
    </w:p>
    <w:p w14:paraId="724DE6F1" w14:textId="77777777" w:rsidR="00115FFB" w:rsidRDefault="00115FFB" w:rsidP="00115FFB">
      <w:pPr>
        <w:pStyle w:val="ListParagraph"/>
        <w:numPr>
          <w:ilvl w:val="0"/>
          <w:numId w:val="28"/>
        </w:numPr>
        <w:spacing w:after="120"/>
        <w:ind w:left="-850" w:right="-1049" w:hanging="284"/>
        <w:jc w:val="both"/>
        <w:rPr>
          <w:rStyle w:val="normaltextrun"/>
          <w:b/>
          <w:bCs/>
        </w:rPr>
      </w:pPr>
      <w:r>
        <w:rPr>
          <w:rStyle w:val="normaltextrun"/>
          <w:rFonts w:cs="Calibri"/>
          <w:b/>
          <w:bCs/>
          <w:sz w:val="20"/>
          <w:szCs w:val="20"/>
        </w:rPr>
        <w:t>Classifications</w:t>
      </w:r>
    </w:p>
    <w:p w14:paraId="31A1A323" w14:textId="52B893CA" w:rsidR="00115FFB" w:rsidRDefault="00115FFB" w:rsidP="00115FFB">
      <w:pPr>
        <w:numPr>
          <w:ilvl w:val="0"/>
          <w:numId w:val="29"/>
        </w:numPr>
        <w:ind w:left="-709" w:right="-1050"/>
        <w:jc w:val="both"/>
        <w:rPr>
          <w:rStyle w:val="normaltextrun"/>
          <w:rFonts w:cs="Calibri"/>
          <w:sz w:val="20"/>
          <w:szCs w:val="20"/>
        </w:rPr>
      </w:pPr>
      <w:proofErr w:type="spellStart"/>
      <w:r>
        <w:rPr>
          <w:rStyle w:val="normaltextrun"/>
          <w:rFonts w:cs="Calibri"/>
          <w:sz w:val="20"/>
          <w:szCs w:val="20"/>
        </w:rPr>
        <w:t>Bonafide</w:t>
      </w:r>
      <w:proofErr w:type="spellEnd"/>
      <w:r>
        <w:rPr>
          <w:rStyle w:val="normaltextrun"/>
          <w:rFonts w:cs="Calibri"/>
          <w:sz w:val="20"/>
          <w:szCs w:val="20"/>
        </w:rPr>
        <w:t xml:space="preserve"> teachers</w:t>
      </w:r>
      <w:r w:rsidR="003E16A2">
        <w:rPr>
          <w:rStyle w:val="normaltextrun"/>
          <w:rFonts w:cs="Calibri"/>
          <w:sz w:val="20"/>
          <w:szCs w:val="20"/>
        </w:rPr>
        <w:t xml:space="preserve"> / Supervisors</w:t>
      </w:r>
      <w:r>
        <w:rPr>
          <w:rStyle w:val="normaltextrun"/>
          <w:rFonts w:cs="Calibri"/>
          <w:sz w:val="20"/>
          <w:szCs w:val="20"/>
        </w:rPr>
        <w:t xml:space="preserve"> include approved educators and OSHC educators who present school or OSHC identification upon arrival, failing which the accompanying parent/adult rate will be charged.</w:t>
      </w:r>
    </w:p>
    <w:p w14:paraId="20FC4BA9" w14:textId="22DD451F" w:rsidR="00115FFB" w:rsidRDefault="00115FFB" w:rsidP="00115FFB">
      <w:pPr>
        <w:numPr>
          <w:ilvl w:val="0"/>
          <w:numId w:val="29"/>
        </w:numPr>
        <w:ind w:left="-709" w:right="-1050"/>
        <w:jc w:val="both"/>
        <w:rPr>
          <w:rStyle w:val="normaltextrun"/>
          <w:rFonts w:cs="Calibri"/>
          <w:sz w:val="20"/>
          <w:szCs w:val="20"/>
        </w:rPr>
      </w:pPr>
      <w:r>
        <w:rPr>
          <w:rStyle w:val="normaltextrun"/>
          <w:rFonts w:cs="Calibri"/>
          <w:sz w:val="20"/>
          <w:szCs w:val="20"/>
        </w:rPr>
        <w:t xml:space="preserve">PWD ‘person with disability’ groups and </w:t>
      </w:r>
      <w:proofErr w:type="spellStart"/>
      <w:r>
        <w:rPr>
          <w:rStyle w:val="normaltextrun"/>
          <w:rFonts w:cs="Calibri"/>
          <w:sz w:val="20"/>
          <w:szCs w:val="20"/>
        </w:rPr>
        <w:t>carers</w:t>
      </w:r>
      <w:proofErr w:type="spellEnd"/>
      <w:r>
        <w:rPr>
          <w:rStyle w:val="normaltextrun"/>
          <w:rFonts w:cs="Calibri"/>
          <w:sz w:val="20"/>
          <w:szCs w:val="20"/>
        </w:rPr>
        <w:t xml:space="preserve"> includes approved group</w:t>
      </w:r>
      <w:r w:rsidR="003E16A2">
        <w:rPr>
          <w:rStyle w:val="normaltextrun"/>
          <w:rFonts w:cs="Calibri"/>
          <w:sz w:val="20"/>
          <w:szCs w:val="20"/>
        </w:rPr>
        <w:t>s.</w:t>
      </w:r>
    </w:p>
    <w:p w14:paraId="3D4F570D" w14:textId="77777777" w:rsidR="00115FFB" w:rsidRDefault="00115FFB" w:rsidP="00115FFB">
      <w:pPr>
        <w:ind w:left="-851" w:right="-1050" w:hanging="283"/>
        <w:jc w:val="both"/>
        <w:rPr>
          <w:rFonts w:cs="Times New Roman"/>
          <w:lang w:val="en-AU"/>
        </w:rPr>
      </w:pPr>
    </w:p>
    <w:p w14:paraId="27CB6ED5" w14:textId="77777777" w:rsidR="00115FFB" w:rsidRDefault="00115FFB" w:rsidP="00115FFB">
      <w:pPr>
        <w:pStyle w:val="ListParagraph"/>
        <w:numPr>
          <w:ilvl w:val="0"/>
          <w:numId w:val="28"/>
        </w:numPr>
        <w:spacing w:after="120"/>
        <w:ind w:left="-850" w:right="-1049" w:hanging="284"/>
        <w:jc w:val="both"/>
        <w:rPr>
          <w:rStyle w:val="normaltextrun"/>
          <w:rFonts w:cs="Calibri"/>
          <w:b/>
        </w:rPr>
      </w:pPr>
      <w:r>
        <w:rPr>
          <w:rStyle w:val="normaltextrun"/>
          <w:rFonts w:cs="Calibri"/>
          <w:b/>
          <w:sz w:val="20"/>
          <w:szCs w:val="20"/>
        </w:rPr>
        <w:t>Payment</w:t>
      </w:r>
    </w:p>
    <w:p w14:paraId="4267A471" w14:textId="7AB3A5DF" w:rsidR="00115FFB" w:rsidRDefault="00115FFB" w:rsidP="00115FFB">
      <w:pPr>
        <w:ind w:left="-1134" w:right="-1050"/>
        <w:jc w:val="both"/>
        <w:rPr>
          <w:rFonts w:cs="Times New Roman"/>
          <w:noProof/>
        </w:rPr>
      </w:pPr>
      <w:r>
        <w:rPr>
          <w:noProof/>
          <w:sz w:val="20"/>
          <w:szCs w:val="20"/>
        </w:rPr>
        <w:t xml:space="preserve">You must pay to us the quoted </w:t>
      </w:r>
      <w:r w:rsidR="003E16A2">
        <w:rPr>
          <w:noProof/>
          <w:sz w:val="20"/>
          <w:szCs w:val="20"/>
        </w:rPr>
        <w:t xml:space="preserve">deposit </w:t>
      </w:r>
      <w:r>
        <w:rPr>
          <w:noProof/>
          <w:sz w:val="20"/>
          <w:szCs w:val="20"/>
        </w:rPr>
        <w:t>for the booking</w:t>
      </w:r>
      <w:r w:rsidR="003E16A2">
        <w:rPr>
          <w:noProof/>
          <w:sz w:val="20"/>
          <w:szCs w:val="20"/>
        </w:rPr>
        <w:t xml:space="preserve"> 7 days</w:t>
      </w:r>
      <w:r>
        <w:rPr>
          <w:noProof/>
          <w:sz w:val="20"/>
          <w:szCs w:val="20"/>
        </w:rPr>
        <w:t xml:space="preserve"> prior to arrival. </w:t>
      </w:r>
      <w:r w:rsidR="003E16A2">
        <w:rPr>
          <w:noProof/>
          <w:sz w:val="20"/>
          <w:szCs w:val="20"/>
        </w:rPr>
        <w:t>Final payment due on the day of event by credit card or Invoice (eligible account holders) .</w:t>
      </w:r>
    </w:p>
    <w:p w14:paraId="1D1C4C55" w14:textId="77777777" w:rsidR="00115FFB" w:rsidRDefault="00115FFB" w:rsidP="00115FFB">
      <w:pPr>
        <w:pStyle w:val="paragraph"/>
        <w:spacing w:before="0" w:beforeAutospacing="0" w:after="0" w:afterAutospacing="0"/>
        <w:ind w:left="-851" w:right="-1050" w:hanging="283"/>
        <w:jc w:val="both"/>
        <w:textAlignment w:val="baseline"/>
        <w:rPr>
          <w:rFonts w:ascii="Segoe UI" w:hAnsi="Segoe UI" w:cs="Segoe UI"/>
          <w:sz w:val="20"/>
          <w:szCs w:val="20"/>
        </w:rPr>
      </w:pPr>
    </w:p>
    <w:p w14:paraId="61A92514" w14:textId="77777777" w:rsidR="00115FFB" w:rsidRDefault="00115FFB" w:rsidP="00115FFB">
      <w:pPr>
        <w:pStyle w:val="paragraph"/>
        <w:spacing w:before="0" w:beforeAutospacing="0" w:after="0" w:afterAutospacing="0"/>
        <w:ind w:left="-851" w:right="-1050" w:hanging="283"/>
        <w:jc w:val="both"/>
        <w:textAlignment w:val="baseline"/>
        <w:rPr>
          <w:rStyle w:val="eop"/>
          <w:rFonts w:ascii="Calibri" w:eastAsiaTheme="majorEastAsia" w:hAnsi="Calibri" w:cs="Calibri"/>
        </w:rPr>
      </w:pPr>
      <w:r>
        <w:rPr>
          <w:rStyle w:val="normaltextrun"/>
          <w:rFonts w:ascii="Calibri" w:eastAsiaTheme="majorEastAsia" w:hAnsi="Calibri" w:cs="Calibri"/>
          <w:b/>
          <w:bCs/>
          <w:sz w:val="20"/>
          <w:szCs w:val="20"/>
          <w:lang w:val="en-US"/>
        </w:rPr>
        <w:t>PLEASE NOTE: the quoted total cost for the booking is inclusive of any Goods &amp; Services Tax. A tax invoice will be provided to you in respect of any taxable supplies.</w:t>
      </w:r>
      <w:r>
        <w:rPr>
          <w:rStyle w:val="eop"/>
          <w:rFonts w:ascii="Calibri" w:eastAsiaTheme="majorEastAsia" w:hAnsi="Calibri" w:cs="Calibri"/>
          <w:sz w:val="20"/>
          <w:szCs w:val="20"/>
        </w:rPr>
        <w:t> </w:t>
      </w:r>
    </w:p>
    <w:p w14:paraId="3100660E" w14:textId="77777777" w:rsidR="00115FFB" w:rsidRDefault="00115FFB" w:rsidP="00115FFB">
      <w:pPr>
        <w:pStyle w:val="paragraph"/>
        <w:spacing w:before="0" w:beforeAutospacing="0" w:after="0" w:afterAutospacing="0"/>
        <w:ind w:left="-851" w:right="-1050" w:hanging="283"/>
        <w:jc w:val="both"/>
        <w:textAlignment w:val="baseline"/>
        <w:rPr>
          <w:rFonts w:ascii="Segoe UI" w:eastAsiaTheme="majorEastAsia" w:hAnsi="Segoe UI" w:cs="Segoe UI"/>
        </w:rPr>
      </w:pPr>
    </w:p>
    <w:p w14:paraId="7757EF3D" w14:textId="77777777" w:rsidR="00115FFB" w:rsidRDefault="00115FFB" w:rsidP="00115FFB">
      <w:pPr>
        <w:pStyle w:val="paragraph"/>
        <w:spacing w:before="0" w:beforeAutospacing="0" w:after="0" w:afterAutospacing="0"/>
        <w:ind w:left="-851" w:right="-1050" w:hanging="283"/>
        <w:jc w:val="both"/>
        <w:textAlignment w:val="baseline"/>
        <w:rPr>
          <w:rFonts w:ascii="Segoe UI" w:hAnsi="Segoe UI" w:cs="Segoe UI"/>
          <w:sz w:val="20"/>
          <w:szCs w:val="20"/>
        </w:rPr>
      </w:pPr>
      <w:r>
        <w:rPr>
          <w:rStyle w:val="normaltextrun"/>
          <w:rFonts w:ascii="Calibri" w:eastAsiaTheme="majorEastAsia" w:hAnsi="Calibri" w:cs="Calibri"/>
          <w:sz w:val="20"/>
          <w:szCs w:val="20"/>
          <w:lang w:val="en-US"/>
        </w:rPr>
        <w:t>Payment may be made by:</w:t>
      </w:r>
    </w:p>
    <w:p w14:paraId="0381F44B" w14:textId="77777777" w:rsidR="00115FFB" w:rsidRDefault="00115FFB" w:rsidP="00115FFB">
      <w:pPr>
        <w:pStyle w:val="paragraph"/>
        <w:spacing w:before="0" w:beforeAutospacing="0" w:after="0" w:afterAutospacing="0"/>
        <w:ind w:left="-284" w:right="-1050" w:hanging="283"/>
        <w:jc w:val="both"/>
        <w:textAlignment w:val="baseline"/>
        <w:rPr>
          <w:rStyle w:val="normaltextrun"/>
          <w:rFonts w:ascii="Calibri" w:eastAsiaTheme="majorEastAsia" w:hAnsi="Calibri" w:cs="Calibri"/>
          <w:lang w:val="en-US"/>
        </w:rPr>
      </w:pPr>
      <w:r>
        <w:rPr>
          <w:rStyle w:val="normaltextrun"/>
          <w:rFonts w:ascii="Calibri" w:eastAsiaTheme="majorEastAsia" w:hAnsi="Calibri" w:cs="Calibri"/>
          <w:sz w:val="20"/>
          <w:szCs w:val="20"/>
          <w:lang w:val="en-US"/>
        </w:rPr>
        <w:t xml:space="preserve">(a) invoice – available to pre-approved account holders only and subject to 30-day credit terms </w:t>
      </w:r>
    </w:p>
    <w:p w14:paraId="2B85A1E9" w14:textId="77777777" w:rsidR="00115FFB" w:rsidRDefault="00115FFB" w:rsidP="00115FFB">
      <w:pPr>
        <w:pStyle w:val="paragraph"/>
        <w:spacing w:before="0" w:beforeAutospacing="0" w:after="0" w:afterAutospacing="0"/>
        <w:ind w:left="-284" w:right="-1050" w:hanging="283"/>
        <w:jc w:val="both"/>
        <w:textAlignment w:val="baseline"/>
        <w:rPr>
          <w:rStyle w:val="normaltextrun"/>
          <w:rFonts w:ascii="Calibri" w:eastAsiaTheme="majorEastAsia" w:hAnsi="Calibri" w:cs="Calibri"/>
          <w:sz w:val="20"/>
          <w:szCs w:val="20"/>
          <w:lang w:val="en-US"/>
        </w:rPr>
      </w:pPr>
      <w:r>
        <w:rPr>
          <w:rStyle w:val="normaltextrun"/>
          <w:rFonts w:ascii="Calibri" w:eastAsiaTheme="majorEastAsia" w:hAnsi="Calibri" w:cs="Calibri"/>
          <w:sz w:val="20"/>
          <w:szCs w:val="20"/>
          <w:lang w:val="en-US"/>
        </w:rPr>
        <w:t>(b) credit card in advance;</w:t>
      </w:r>
      <w:r>
        <w:rPr>
          <w:rStyle w:val="normaltextrun"/>
          <w:rFonts w:eastAsiaTheme="majorEastAsia"/>
          <w:sz w:val="20"/>
          <w:szCs w:val="20"/>
          <w:lang w:val="en-US"/>
        </w:rPr>
        <w:t> </w:t>
      </w:r>
    </w:p>
    <w:p w14:paraId="40A1381E" w14:textId="61E98D42" w:rsidR="00115FFB" w:rsidRDefault="00115FFB" w:rsidP="00115FFB">
      <w:pPr>
        <w:pStyle w:val="paragraph"/>
        <w:spacing w:before="0" w:beforeAutospacing="0" w:after="0" w:afterAutospacing="0"/>
        <w:ind w:left="-284" w:right="-1050" w:hanging="283"/>
        <w:jc w:val="both"/>
        <w:textAlignment w:val="baseline"/>
        <w:rPr>
          <w:rStyle w:val="normaltextrun"/>
          <w:rFonts w:eastAsiaTheme="majorEastAsia"/>
          <w:sz w:val="20"/>
          <w:szCs w:val="20"/>
          <w:lang w:val="en-US"/>
        </w:rPr>
      </w:pPr>
      <w:r>
        <w:rPr>
          <w:rStyle w:val="normaltextrun"/>
          <w:rFonts w:ascii="Calibri" w:eastAsiaTheme="majorEastAsia" w:hAnsi="Calibri" w:cs="Calibri"/>
          <w:sz w:val="20"/>
          <w:szCs w:val="20"/>
          <w:lang w:val="en-US"/>
        </w:rPr>
        <w:t>(c) direct deposit to our bank account (a minimum of five (</w:t>
      </w:r>
      <w:r w:rsidR="003E16A2">
        <w:rPr>
          <w:rStyle w:val="normaltextrun"/>
          <w:rFonts w:ascii="Calibri" w:eastAsiaTheme="majorEastAsia" w:hAnsi="Calibri" w:cs="Calibri"/>
          <w:sz w:val="20"/>
          <w:szCs w:val="20"/>
          <w:lang w:val="en-US"/>
        </w:rPr>
        <w:t>7</w:t>
      </w:r>
      <w:r>
        <w:rPr>
          <w:rStyle w:val="normaltextrun"/>
          <w:rFonts w:ascii="Calibri" w:eastAsiaTheme="majorEastAsia" w:hAnsi="Calibri" w:cs="Calibri"/>
          <w:sz w:val="20"/>
          <w:szCs w:val="20"/>
          <w:lang w:val="en-US"/>
        </w:rPr>
        <w:t>) business days prior to arrival)</w:t>
      </w:r>
      <w:r>
        <w:rPr>
          <w:rStyle w:val="normaltextrun"/>
          <w:rFonts w:eastAsiaTheme="majorEastAsia"/>
          <w:sz w:val="20"/>
          <w:szCs w:val="20"/>
          <w:lang w:val="en-US"/>
        </w:rPr>
        <w:t> </w:t>
      </w:r>
    </w:p>
    <w:p w14:paraId="03F2B3E3" w14:textId="77777777" w:rsidR="00115FFB" w:rsidRDefault="00115FFB" w:rsidP="00115FFB">
      <w:pPr>
        <w:pStyle w:val="paragraph"/>
        <w:spacing w:before="0" w:beforeAutospacing="0" w:after="0" w:afterAutospacing="0"/>
        <w:ind w:left="-284" w:right="-1050" w:hanging="283"/>
        <w:jc w:val="both"/>
        <w:textAlignment w:val="baseline"/>
        <w:rPr>
          <w:rStyle w:val="normaltextrun"/>
          <w:rFonts w:ascii="Calibri" w:eastAsiaTheme="majorEastAsia" w:hAnsi="Calibri" w:cs="Calibri"/>
          <w:sz w:val="20"/>
          <w:szCs w:val="20"/>
          <w:lang w:val="en-US"/>
        </w:rPr>
      </w:pPr>
      <w:r>
        <w:rPr>
          <w:rStyle w:val="normaltextrun"/>
          <w:rFonts w:ascii="Calibri" w:eastAsiaTheme="majorEastAsia" w:hAnsi="Calibri" w:cs="Calibri"/>
          <w:sz w:val="20"/>
          <w:szCs w:val="20"/>
          <w:lang w:val="en-US"/>
        </w:rPr>
        <w:t>(d) credit card or cash on the day – excluding booking including food and beverage</w:t>
      </w:r>
      <w:r>
        <w:rPr>
          <w:rStyle w:val="normaltextrun"/>
          <w:rFonts w:eastAsiaTheme="majorEastAsia"/>
          <w:sz w:val="20"/>
          <w:szCs w:val="20"/>
          <w:lang w:val="en-US"/>
        </w:rPr>
        <w:t> </w:t>
      </w:r>
    </w:p>
    <w:p w14:paraId="10EBCEE7" w14:textId="77777777" w:rsidR="00115FFB" w:rsidRDefault="00115FFB" w:rsidP="00115FFB">
      <w:pPr>
        <w:pStyle w:val="paragraph"/>
        <w:spacing w:before="0" w:beforeAutospacing="0" w:after="0" w:afterAutospacing="0"/>
        <w:ind w:left="-851" w:right="-1050" w:hanging="283"/>
        <w:jc w:val="both"/>
        <w:textAlignment w:val="baseline"/>
        <w:rPr>
          <w:rStyle w:val="normaltextrun"/>
          <w:rFonts w:ascii="Calibri" w:eastAsiaTheme="majorEastAsia" w:hAnsi="Calibri" w:cs="Calibri"/>
          <w:sz w:val="20"/>
          <w:szCs w:val="20"/>
          <w:lang w:val="en-US"/>
        </w:rPr>
      </w:pPr>
    </w:p>
    <w:p w14:paraId="416D39AD" w14:textId="77777777" w:rsidR="00115FFB" w:rsidRDefault="00115FFB" w:rsidP="00115FFB">
      <w:pPr>
        <w:ind w:left="-1134" w:right="-1050"/>
        <w:jc w:val="both"/>
        <w:rPr>
          <w:rFonts w:cs="Times New Roman"/>
          <w:noProof/>
          <w:sz w:val="16"/>
          <w:szCs w:val="16"/>
          <w:lang w:val="en-AU"/>
        </w:rPr>
      </w:pPr>
      <w:r>
        <w:rPr>
          <w:noProof/>
          <w:sz w:val="20"/>
          <w:szCs w:val="20"/>
        </w:rPr>
        <w:t>All admission tickets and food and beverage vouchers required for your booking will not be issued until full payment has been received. Should payment be made by direct deposit, tickets and vouchers will not be issued until the funds have been cleared in our bank account. </w:t>
      </w:r>
    </w:p>
    <w:p w14:paraId="164A7FD0" w14:textId="77777777" w:rsidR="00115FFB" w:rsidRDefault="00115FFB" w:rsidP="00115FFB">
      <w:pPr>
        <w:ind w:left="-851" w:right="-1050" w:hanging="283"/>
        <w:jc w:val="both"/>
        <w:rPr>
          <w:rStyle w:val="normaltextrun"/>
          <w:rFonts w:cs="Calibri"/>
          <w:b/>
          <w:bCs/>
          <w:sz w:val="20"/>
          <w:szCs w:val="20"/>
        </w:rPr>
      </w:pPr>
    </w:p>
    <w:p w14:paraId="4315F97F" w14:textId="77777777" w:rsidR="00115FFB" w:rsidRDefault="00115FFB" w:rsidP="00115FFB">
      <w:pPr>
        <w:pStyle w:val="ListParagraph"/>
        <w:numPr>
          <w:ilvl w:val="0"/>
          <w:numId w:val="28"/>
        </w:numPr>
        <w:spacing w:after="120"/>
        <w:ind w:left="-850" w:right="-1049" w:hanging="284"/>
        <w:jc w:val="both"/>
        <w:rPr>
          <w:rFonts w:cs="Arial"/>
          <w:color w:val="000000"/>
        </w:rPr>
      </w:pPr>
      <w:r>
        <w:rPr>
          <w:rStyle w:val="normaltextrun"/>
          <w:rFonts w:cs="Calibri"/>
          <w:b/>
          <w:bCs/>
          <w:sz w:val="20"/>
          <w:szCs w:val="20"/>
        </w:rPr>
        <w:t>Cancellation / Refunds</w:t>
      </w:r>
      <w:r>
        <w:rPr>
          <w:rStyle w:val="eop"/>
          <w:rFonts w:cs="Calibri"/>
          <w:sz w:val="20"/>
          <w:szCs w:val="20"/>
        </w:rPr>
        <w:t> </w:t>
      </w:r>
    </w:p>
    <w:p w14:paraId="3D115A0C" w14:textId="77777777" w:rsidR="00115FFB" w:rsidRDefault="00115FFB" w:rsidP="00115FFB">
      <w:pPr>
        <w:pStyle w:val="paragraph"/>
        <w:spacing w:before="0" w:beforeAutospacing="0" w:after="0" w:afterAutospacing="0"/>
        <w:ind w:left="-851" w:right="-1050" w:hanging="283"/>
        <w:jc w:val="both"/>
        <w:rPr>
          <w:rStyle w:val="eop"/>
          <w:rFonts w:ascii="Calibri" w:eastAsiaTheme="majorEastAsia" w:hAnsi="Calibri" w:cs="Calibri"/>
        </w:rPr>
      </w:pPr>
      <w:r>
        <w:rPr>
          <w:rStyle w:val="normaltextrun"/>
          <w:rFonts w:ascii="Calibri" w:eastAsiaTheme="majorEastAsia" w:hAnsi="Calibri" w:cs="Calibri"/>
          <w:sz w:val="20"/>
          <w:szCs w:val="20"/>
          <w:lang w:val="en-US"/>
        </w:rPr>
        <w:t>A confirmed booking may be cancelled by notice in writing via email:</w:t>
      </w:r>
      <w:r>
        <w:rPr>
          <w:rStyle w:val="eop"/>
          <w:rFonts w:ascii="Calibri" w:eastAsiaTheme="majorEastAsia" w:hAnsi="Calibri" w:cs="Calibri"/>
          <w:sz w:val="20"/>
          <w:szCs w:val="20"/>
        </w:rPr>
        <w:t> </w:t>
      </w:r>
    </w:p>
    <w:p w14:paraId="5DB86130" w14:textId="77777777" w:rsidR="00115FFB" w:rsidRDefault="00115FFB" w:rsidP="00115FFB">
      <w:pPr>
        <w:pStyle w:val="paragraph"/>
        <w:numPr>
          <w:ilvl w:val="0"/>
          <w:numId w:val="30"/>
        </w:numPr>
        <w:spacing w:before="0" w:beforeAutospacing="0" w:after="0" w:afterAutospacing="0"/>
        <w:ind w:right="-1050"/>
        <w:jc w:val="both"/>
        <w:rPr>
          <w:rStyle w:val="eop"/>
          <w:rFonts w:ascii="Calibri" w:eastAsiaTheme="majorEastAsia" w:hAnsi="Calibri" w:cs="Calibri"/>
          <w:sz w:val="20"/>
          <w:szCs w:val="20"/>
        </w:rPr>
      </w:pPr>
      <w:r>
        <w:rPr>
          <w:rStyle w:val="normaltextrun"/>
          <w:rFonts w:ascii="Calibri" w:eastAsiaTheme="majorEastAsia" w:hAnsi="Calibri" w:cs="Calibri"/>
          <w:sz w:val="20"/>
          <w:szCs w:val="20"/>
          <w:lang w:val="en-US"/>
        </w:rPr>
        <w:t>by us if you do not pay monies to us as required by these terms and conditions, if you conduct is in a manner that we deem to be unsafe or if you breach these terms and conditions whereupon any monies you have paid to us shall be forfeited to us in full unless otherwise agreed;</w:t>
      </w:r>
      <w:r>
        <w:rPr>
          <w:rStyle w:val="eop"/>
          <w:rFonts w:ascii="Calibri" w:eastAsiaTheme="majorEastAsia" w:hAnsi="Calibri" w:cs="Calibri"/>
          <w:sz w:val="20"/>
          <w:szCs w:val="20"/>
        </w:rPr>
        <w:t> </w:t>
      </w:r>
    </w:p>
    <w:p w14:paraId="05755EAF" w14:textId="77777777" w:rsidR="00115FFB" w:rsidRDefault="00115FFB" w:rsidP="00115FFB">
      <w:pPr>
        <w:pStyle w:val="paragraph"/>
        <w:spacing w:before="0" w:beforeAutospacing="0" w:after="0" w:afterAutospacing="0"/>
        <w:ind w:left="-349" w:right="-1050"/>
        <w:jc w:val="both"/>
        <w:rPr>
          <w:rFonts w:eastAsiaTheme="majorEastAsia"/>
        </w:rPr>
      </w:pPr>
    </w:p>
    <w:p w14:paraId="02BE16CD" w14:textId="77777777" w:rsidR="00115FFB" w:rsidRDefault="00115FFB" w:rsidP="00115FFB">
      <w:pPr>
        <w:pStyle w:val="paragraph"/>
        <w:numPr>
          <w:ilvl w:val="0"/>
          <w:numId w:val="30"/>
        </w:numPr>
        <w:spacing w:before="0" w:beforeAutospacing="0" w:after="0" w:afterAutospacing="0"/>
        <w:ind w:right="-1050"/>
        <w:jc w:val="both"/>
        <w:rPr>
          <w:rStyle w:val="normaltextrun"/>
          <w:rFonts w:eastAsiaTheme="majorEastAsia"/>
          <w:lang w:val="en-US"/>
        </w:rPr>
      </w:pPr>
      <w:r>
        <w:rPr>
          <w:rStyle w:val="normaltextrun"/>
          <w:rFonts w:ascii="Calibri" w:eastAsiaTheme="majorEastAsia" w:hAnsi="Calibri" w:cs="Calibri"/>
          <w:sz w:val="20"/>
          <w:szCs w:val="20"/>
          <w:lang w:val="en-US"/>
        </w:rPr>
        <w:lastRenderedPageBreak/>
        <w:t>by us if events beyond our reasonable control (including but not limited to government restrictions imposed as a consequence of the Covid-19 pandemic) prevent us holding the function or if upon our review of operational procedures we have any safety concerns whereupon all monies you have paid to us shall be immediately refunded in full to you; or</w:t>
      </w:r>
    </w:p>
    <w:p w14:paraId="517D64ED" w14:textId="77777777" w:rsidR="00115FFB" w:rsidRDefault="00115FFB" w:rsidP="00115FFB">
      <w:pPr>
        <w:pStyle w:val="paragraph"/>
        <w:spacing w:before="0" w:beforeAutospacing="0" w:after="0" w:afterAutospacing="0"/>
        <w:ind w:right="-1050"/>
        <w:jc w:val="both"/>
        <w:rPr>
          <w:rFonts w:eastAsiaTheme="majorEastAsia"/>
        </w:rPr>
      </w:pPr>
    </w:p>
    <w:p w14:paraId="5295C99E" w14:textId="77777777" w:rsidR="00115FFB" w:rsidRDefault="00115FFB" w:rsidP="00115FFB">
      <w:pPr>
        <w:pStyle w:val="paragraph"/>
        <w:numPr>
          <w:ilvl w:val="0"/>
          <w:numId w:val="30"/>
        </w:numPr>
        <w:spacing w:before="0" w:beforeAutospacing="0" w:after="0" w:afterAutospacing="0"/>
        <w:ind w:right="-1050"/>
        <w:jc w:val="both"/>
        <w:rPr>
          <w:rStyle w:val="eop"/>
          <w:rFonts w:eastAsiaTheme="majorEastAsia"/>
        </w:rPr>
      </w:pPr>
      <w:r>
        <w:rPr>
          <w:rStyle w:val="normaltextrun"/>
          <w:rFonts w:ascii="Calibri" w:eastAsiaTheme="majorEastAsia" w:hAnsi="Calibri" w:cs="Calibri"/>
          <w:sz w:val="20"/>
          <w:szCs w:val="20"/>
          <w:lang w:val="en-US"/>
        </w:rPr>
        <w:t xml:space="preserve">by you in full at any time whereupon any monies you have paid to us shall be forfeited to us in full unless you give us notice more than 24 hours before the date of booking in which </w:t>
      </w:r>
      <w:proofErr w:type="gramStart"/>
      <w:r>
        <w:rPr>
          <w:rStyle w:val="normaltextrun"/>
          <w:rFonts w:ascii="Calibri" w:eastAsiaTheme="majorEastAsia" w:hAnsi="Calibri" w:cs="Calibri"/>
          <w:sz w:val="20"/>
          <w:szCs w:val="20"/>
          <w:lang w:val="en-US"/>
        </w:rPr>
        <w:t>case</w:t>
      </w:r>
      <w:proofErr w:type="gramEnd"/>
      <w:r>
        <w:rPr>
          <w:rStyle w:val="normaltextrun"/>
          <w:rFonts w:ascii="Calibri" w:eastAsiaTheme="majorEastAsia" w:hAnsi="Calibri" w:cs="Calibri"/>
          <w:sz w:val="20"/>
          <w:szCs w:val="20"/>
          <w:lang w:val="en-US"/>
        </w:rPr>
        <w:t xml:space="preserve"> we shall refund all monies to you. Bookings that include Education programs and/or food and beverage vouchers require a minimum 48 hours cancellation notice otherwise monies you have paid to us shall be forfeited; or</w:t>
      </w:r>
      <w:r>
        <w:rPr>
          <w:rStyle w:val="eop"/>
          <w:rFonts w:ascii="Calibri" w:eastAsiaTheme="majorEastAsia" w:hAnsi="Calibri" w:cs="Calibri"/>
          <w:sz w:val="20"/>
          <w:szCs w:val="20"/>
        </w:rPr>
        <w:t> </w:t>
      </w:r>
    </w:p>
    <w:p w14:paraId="576483FF" w14:textId="77777777" w:rsidR="00115FFB" w:rsidRDefault="00115FFB" w:rsidP="00115FFB">
      <w:pPr>
        <w:pStyle w:val="paragraph"/>
        <w:spacing w:before="0" w:beforeAutospacing="0" w:after="0" w:afterAutospacing="0"/>
        <w:ind w:left="-349" w:right="-1050"/>
        <w:jc w:val="both"/>
        <w:rPr>
          <w:rStyle w:val="normaltextrun"/>
          <w:rFonts w:eastAsiaTheme="majorEastAsia"/>
          <w:lang w:val="en-US"/>
        </w:rPr>
      </w:pPr>
    </w:p>
    <w:p w14:paraId="4628A00F" w14:textId="3127B71F" w:rsidR="00115FFB" w:rsidRDefault="00115FFB" w:rsidP="00115FFB">
      <w:pPr>
        <w:pStyle w:val="paragraph"/>
        <w:spacing w:before="0" w:beforeAutospacing="0" w:after="0" w:afterAutospacing="0"/>
        <w:ind w:left="-426" w:right="-1050" w:hanging="283"/>
        <w:jc w:val="both"/>
        <w:rPr>
          <w:rStyle w:val="normaltextrun"/>
          <w:rFonts w:ascii="Calibri" w:eastAsiaTheme="majorEastAsia" w:hAnsi="Calibri" w:cs="Calibri"/>
          <w:sz w:val="20"/>
          <w:szCs w:val="20"/>
          <w:lang w:val="en-US"/>
        </w:rPr>
      </w:pPr>
      <w:r>
        <w:rPr>
          <w:rStyle w:val="normaltextrun"/>
          <w:rFonts w:ascii="Calibri" w:eastAsiaTheme="majorEastAsia" w:hAnsi="Calibri" w:cs="Calibri"/>
          <w:sz w:val="20"/>
          <w:szCs w:val="20"/>
          <w:lang w:val="en-US"/>
        </w:rPr>
        <w:t xml:space="preserve">d) </w:t>
      </w:r>
      <w:r w:rsidR="00FD6CE6">
        <w:rPr>
          <w:rStyle w:val="normaltextrun"/>
          <w:rFonts w:ascii="Calibri" w:eastAsiaTheme="majorEastAsia" w:hAnsi="Calibri" w:cs="Calibri"/>
          <w:sz w:val="20"/>
          <w:szCs w:val="20"/>
          <w:lang w:val="en-US"/>
        </w:rPr>
        <w:t xml:space="preserve"> </w:t>
      </w:r>
      <w:r w:rsidR="00FD6CE6">
        <w:rPr>
          <w:rStyle w:val="normaltextrun"/>
          <w:rFonts w:ascii="Calibri" w:eastAsiaTheme="majorEastAsia" w:hAnsi="Calibri" w:cs="Calibri"/>
          <w:sz w:val="20"/>
          <w:szCs w:val="20"/>
          <w:lang w:val="en-US"/>
        </w:rPr>
        <w:tab/>
      </w:r>
      <w:r>
        <w:rPr>
          <w:rStyle w:val="normaltextrun"/>
          <w:rFonts w:ascii="Calibri" w:eastAsiaTheme="majorEastAsia" w:hAnsi="Calibri" w:cs="Calibri"/>
          <w:sz w:val="20"/>
          <w:szCs w:val="20"/>
          <w:lang w:val="en-US"/>
        </w:rPr>
        <w:t xml:space="preserve">by you if student numbers decrease and more than 24 </w:t>
      </w:r>
      <w:proofErr w:type="spellStart"/>
      <w:r>
        <w:rPr>
          <w:rStyle w:val="normaltextrun"/>
          <w:rFonts w:ascii="Calibri" w:eastAsiaTheme="majorEastAsia" w:hAnsi="Calibri" w:cs="Calibri"/>
          <w:sz w:val="20"/>
          <w:szCs w:val="20"/>
          <w:lang w:val="en-US"/>
        </w:rPr>
        <w:t>hours notice</w:t>
      </w:r>
      <w:proofErr w:type="spellEnd"/>
      <w:r>
        <w:rPr>
          <w:rStyle w:val="normaltextrun"/>
          <w:rFonts w:ascii="Calibri" w:eastAsiaTheme="majorEastAsia" w:hAnsi="Calibri" w:cs="Calibri"/>
          <w:sz w:val="20"/>
          <w:szCs w:val="20"/>
          <w:lang w:val="en-US"/>
        </w:rPr>
        <w:t xml:space="preserve"> before the date of booking is provided, monies you have paid to us shall be refunded to you. Should numbers decrease on the day of visit, written notification must be received the same day and if upon our review tickets are verified as unused, monies you have paid to us shall be refunded to you.</w:t>
      </w:r>
    </w:p>
    <w:p w14:paraId="1F9131CC" w14:textId="77777777" w:rsidR="00115FFB" w:rsidRDefault="00115FFB" w:rsidP="00115FFB">
      <w:pPr>
        <w:pStyle w:val="paragraph"/>
        <w:spacing w:before="0" w:beforeAutospacing="0" w:after="0" w:afterAutospacing="0"/>
        <w:ind w:left="-851" w:right="-1050" w:hanging="283"/>
        <w:jc w:val="both"/>
        <w:rPr>
          <w:rStyle w:val="normaltextrun"/>
          <w:rFonts w:ascii="Calibri" w:eastAsiaTheme="majorEastAsia" w:hAnsi="Calibri" w:cs="Calibri"/>
          <w:color w:val="FF0000"/>
          <w:sz w:val="20"/>
          <w:szCs w:val="20"/>
          <w:lang w:val="en-US"/>
        </w:rPr>
      </w:pPr>
    </w:p>
    <w:p w14:paraId="20302A7D" w14:textId="77777777" w:rsidR="00115FFB" w:rsidRDefault="00115FFB" w:rsidP="00115FFB">
      <w:pPr>
        <w:ind w:left="-1134" w:right="-1050"/>
        <w:jc w:val="both"/>
        <w:rPr>
          <w:rFonts w:cs="Times New Roman"/>
          <w:noProof/>
          <w:sz w:val="16"/>
          <w:szCs w:val="16"/>
          <w:lang w:val="en-AU"/>
        </w:rPr>
      </w:pPr>
      <w:r>
        <w:rPr>
          <w:noProof/>
          <w:sz w:val="20"/>
          <w:szCs w:val="20"/>
        </w:rPr>
        <w:t>Any admission tickets or food and beverage vouchers issued that are not used on the day of the booking are non-refundable (subject to any requirements at law to the contrary) and not able to be used on another date nor sold to anyone. </w:t>
      </w:r>
    </w:p>
    <w:p w14:paraId="72DACCE8" w14:textId="77777777" w:rsidR="00115FFB" w:rsidRDefault="00115FFB" w:rsidP="00115FFB">
      <w:pPr>
        <w:ind w:left="-851" w:right="-1050" w:hanging="283"/>
        <w:jc w:val="both"/>
        <w:rPr>
          <w:rFonts w:cs="Arial"/>
          <w:color w:val="000000"/>
          <w:sz w:val="20"/>
          <w:szCs w:val="20"/>
        </w:rPr>
      </w:pPr>
    </w:p>
    <w:p w14:paraId="4EF3D5C5" w14:textId="0AA74E68" w:rsidR="00115FFB" w:rsidRDefault="0009001F" w:rsidP="00115FFB">
      <w:pPr>
        <w:pStyle w:val="ListParagraph"/>
        <w:numPr>
          <w:ilvl w:val="0"/>
          <w:numId w:val="28"/>
        </w:numPr>
        <w:spacing w:after="120"/>
        <w:ind w:left="-850" w:right="-1049" w:hanging="284"/>
        <w:jc w:val="both"/>
        <w:rPr>
          <w:rFonts w:cs="Arial"/>
          <w:b/>
          <w:color w:val="000000"/>
          <w:sz w:val="20"/>
          <w:szCs w:val="20"/>
        </w:rPr>
      </w:pPr>
      <w:r>
        <w:rPr>
          <w:rFonts w:cs="Arial"/>
          <w:b/>
          <w:color w:val="000000"/>
          <w:sz w:val="20"/>
          <w:szCs w:val="20"/>
        </w:rPr>
        <w:t>Supervision, Public safety &amp; security</w:t>
      </w:r>
    </w:p>
    <w:p w14:paraId="4F77A6D3" w14:textId="77777777" w:rsidR="0009001F" w:rsidRDefault="0009001F" w:rsidP="00CF64E8">
      <w:pPr>
        <w:pStyle w:val="ListParagraph"/>
        <w:spacing w:after="120"/>
        <w:ind w:left="-850" w:right="-1049"/>
        <w:jc w:val="both"/>
        <w:rPr>
          <w:rFonts w:cs="Arial"/>
          <w:b/>
          <w:color w:val="000000"/>
          <w:sz w:val="20"/>
          <w:szCs w:val="20"/>
        </w:rPr>
      </w:pPr>
    </w:p>
    <w:p w14:paraId="571004CB" w14:textId="4727068B" w:rsidR="0009001F" w:rsidRPr="0009001F" w:rsidRDefault="0009001F" w:rsidP="0009001F">
      <w:pPr>
        <w:pStyle w:val="ListParagraph"/>
        <w:spacing w:after="120"/>
        <w:ind w:left="-850" w:right="-1049"/>
        <w:jc w:val="both"/>
        <w:rPr>
          <w:rFonts w:cs="Arial"/>
          <w:bCs/>
          <w:color w:val="000000"/>
          <w:sz w:val="20"/>
          <w:szCs w:val="20"/>
        </w:rPr>
      </w:pPr>
      <w:r w:rsidRPr="0009001F">
        <w:rPr>
          <w:rFonts w:cs="Arial"/>
          <w:bCs/>
          <w:color w:val="000000"/>
          <w:sz w:val="20"/>
          <w:szCs w:val="20"/>
        </w:rPr>
        <w:t>The hire</w:t>
      </w:r>
      <w:r>
        <w:rPr>
          <w:rFonts w:cs="Arial"/>
          <w:bCs/>
          <w:color w:val="000000"/>
          <w:sz w:val="20"/>
          <w:szCs w:val="20"/>
        </w:rPr>
        <w:t>r</w:t>
      </w:r>
      <w:r w:rsidRPr="0009001F">
        <w:rPr>
          <w:rFonts w:cs="Arial"/>
          <w:bCs/>
          <w:color w:val="000000"/>
          <w:sz w:val="20"/>
          <w:szCs w:val="20"/>
        </w:rPr>
        <w:t xml:space="preserve"> assumes full responsibly during the period of hire</w:t>
      </w:r>
      <w:r>
        <w:rPr>
          <w:rFonts w:cs="Arial"/>
          <w:bCs/>
          <w:color w:val="000000"/>
          <w:sz w:val="20"/>
          <w:szCs w:val="20"/>
        </w:rPr>
        <w:t xml:space="preserve"> f</w:t>
      </w:r>
      <w:r w:rsidRPr="0009001F">
        <w:rPr>
          <w:rFonts w:cs="Arial"/>
          <w:bCs/>
          <w:color w:val="000000"/>
          <w:sz w:val="20"/>
          <w:szCs w:val="20"/>
        </w:rPr>
        <w:t xml:space="preserve">or the supervision safety first aid requirement and control of all its guests &amp; staff. The hirer assumes full responsibility during the period of hire for </w:t>
      </w:r>
      <w:r w:rsidR="00FD6CE6" w:rsidRPr="0009001F">
        <w:rPr>
          <w:rFonts w:cs="Arial"/>
          <w:bCs/>
          <w:color w:val="000000"/>
          <w:sz w:val="20"/>
          <w:szCs w:val="20"/>
        </w:rPr>
        <w:t>ensuring</w:t>
      </w:r>
      <w:r w:rsidRPr="0009001F">
        <w:rPr>
          <w:rFonts w:cs="Arial"/>
          <w:bCs/>
          <w:color w:val="000000"/>
          <w:sz w:val="20"/>
          <w:szCs w:val="20"/>
        </w:rPr>
        <w:t xml:space="preserve"> that relevant employees and </w:t>
      </w:r>
      <w:r w:rsidR="00FD6CE6" w:rsidRPr="0009001F">
        <w:rPr>
          <w:rFonts w:cs="Arial"/>
          <w:bCs/>
          <w:color w:val="000000"/>
          <w:sz w:val="20"/>
          <w:szCs w:val="20"/>
        </w:rPr>
        <w:t>volunteers</w:t>
      </w:r>
      <w:r w:rsidRPr="0009001F">
        <w:rPr>
          <w:rFonts w:cs="Arial"/>
          <w:bCs/>
          <w:color w:val="000000"/>
          <w:sz w:val="20"/>
          <w:szCs w:val="20"/>
        </w:rPr>
        <w:t xml:space="preserve"> deem to require a working </w:t>
      </w:r>
      <w:r w:rsidR="00FD6CE6" w:rsidRPr="0009001F">
        <w:rPr>
          <w:rFonts w:cs="Arial"/>
          <w:bCs/>
          <w:color w:val="000000"/>
          <w:sz w:val="20"/>
          <w:szCs w:val="20"/>
        </w:rPr>
        <w:t>with</w:t>
      </w:r>
      <w:r w:rsidRPr="0009001F">
        <w:rPr>
          <w:rFonts w:cs="Arial"/>
          <w:bCs/>
          <w:color w:val="000000"/>
          <w:sz w:val="20"/>
          <w:szCs w:val="20"/>
        </w:rPr>
        <w:t xml:space="preserve"> children check and police check (blue card). The hirer is </w:t>
      </w:r>
      <w:r w:rsidR="00FD6CE6" w:rsidRPr="0009001F">
        <w:rPr>
          <w:rFonts w:cs="Arial"/>
          <w:bCs/>
          <w:color w:val="000000"/>
          <w:sz w:val="20"/>
          <w:szCs w:val="20"/>
        </w:rPr>
        <w:t>responsible</w:t>
      </w:r>
      <w:r w:rsidRPr="0009001F">
        <w:rPr>
          <w:rFonts w:cs="Arial"/>
          <w:bCs/>
          <w:color w:val="000000"/>
          <w:sz w:val="20"/>
          <w:szCs w:val="20"/>
        </w:rPr>
        <w:t xml:space="preserve"> for any first aid requirement including the provision of qualified first aid officers for its guests and staff. </w:t>
      </w:r>
      <w:r w:rsidR="00FD6CE6" w:rsidRPr="0009001F">
        <w:rPr>
          <w:rFonts w:cs="Arial"/>
          <w:bCs/>
          <w:color w:val="000000"/>
          <w:sz w:val="20"/>
          <w:szCs w:val="20"/>
        </w:rPr>
        <w:t>Where</w:t>
      </w:r>
      <w:r w:rsidRPr="0009001F">
        <w:rPr>
          <w:rFonts w:cs="Arial"/>
          <w:bCs/>
          <w:color w:val="000000"/>
          <w:sz w:val="20"/>
          <w:szCs w:val="20"/>
        </w:rPr>
        <w:t xml:space="preserve"> spec supervision </w:t>
      </w:r>
      <w:r w:rsidR="00FD6CE6" w:rsidRPr="0009001F">
        <w:rPr>
          <w:rFonts w:cs="Arial"/>
          <w:bCs/>
          <w:color w:val="000000"/>
          <w:sz w:val="20"/>
          <w:szCs w:val="20"/>
        </w:rPr>
        <w:t>e.g.</w:t>
      </w:r>
      <w:r w:rsidRPr="0009001F">
        <w:rPr>
          <w:rFonts w:cs="Arial"/>
          <w:bCs/>
          <w:color w:val="000000"/>
          <w:sz w:val="20"/>
          <w:szCs w:val="20"/>
        </w:rPr>
        <w:t xml:space="preserve"> (lifeguards) or qual first aid </w:t>
      </w:r>
      <w:r w:rsidR="00FD6CE6" w:rsidRPr="0009001F">
        <w:rPr>
          <w:rFonts w:cs="Arial"/>
          <w:bCs/>
          <w:color w:val="000000"/>
          <w:sz w:val="20"/>
          <w:szCs w:val="20"/>
        </w:rPr>
        <w:t>offences</w:t>
      </w:r>
      <w:r w:rsidRPr="0009001F">
        <w:rPr>
          <w:rFonts w:cs="Arial"/>
          <w:bCs/>
          <w:color w:val="000000"/>
          <w:sz w:val="20"/>
          <w:szCs w:val="20"/>
        </w:rPr>
        <w:t xml:space="preserve"> are required the hirer must provide </w:t>
      </w:r>
      <w:r w:rsidR="00FD6CE6" w:rsidRPr="0009001F">
        <w:rPr>
          <w:rFonts w:cs="Arial"/>
          <w:bCs/>
          <w:color w:val="000000"/>
          <w:sz w:val="20"/>
          <w:szCs w:val="20"/>
        </w:rPr>
        <w:t>Sugarworld</w:t>
      </w:r>
      <w:r w:rsidRPr="0009001F">
        <w:rPr>
          <w:rFonts w:cs="Arial"/>
          <w:bCs/>
          <w:color w:val="000000"/>
          <w:sz w:val="20"/>
          <w:szCs w:val="20"/>
        </w:rPr>
        <w:t xml:space="preserve"> with evidence of </w:t>
      </w:r>
      <w:r w:rsidR="00FD6CE6" w:rsidRPr="0009001F">
        <w:rPr>
          <w:rFonts w:cs="Arial"/>
          <w:bCs/>
          <w:color w:val="000000"/>
          <w:sz w:val="20"/>
          <w:szCs w:val="20"/>
        </w:rPr>
        <w:t>the</w:t>
      </w:r>
      <w:r w:rsidRPr="0009001F">
        <w:rPr>
          <w:rFonts w:cs="Arial"/>
          <w:bCs/>
          <w:color w:val="000000"/>
          <w:sz w:val="20"/>
          <w:szCs w:val="20"/>
        </w:rPr>
        <w:t xml:space="preserve"> qualifications and numbers of staff the hirer will use. Special arrangement by the </w:t>
      </w:r>
      <w:r w:rsidR="00FD6CE6" w:rsidRPr="0009001F">
        <w:rPr>
          <w:rFonts w:cs="Arial"/>
          <w:bCs/>
          <w:color w:val="000000"/>
          <w:sz w:val="20"/>
          <w:szCs w:val="20"/>
        </w:rPr>
        <w:t>center</w:t>
      </w:r>
      <w:r w:rsidRPr="0009001F">
        <w:rPr>
          <w:rFonts w:cs="Arial"/>
          <w:bCs/>
          <w:color w:val="000000"/>
          <w:sz w:val="20"/>
          <w:szCs w:val="20"/>
        </w:rPr>
        <w:t xml:space="preserve"> to provide additional staff for either </w:t>
      </w:r>
      <w:r w:rsidR="00FD6CE6" w:rsidRPr="0009001F">
        <w:rPr>
          <w:rFonts w:cs="Arial"/>
          <w:bCs/>
          <w:color w:val="000000"/>
          <w:sz w:val="20"/>
          <w:szCs w:val="20"/>
        </w:rPr>
        <w:t>supervision</w:t>
      </w:r>
      <w:r w:rsidRPr="0009001F">
        <w:rPr>
          <w:rFonts w:cs="Arial"/>
          <w:bCs/>
          <w:color w:val="000000"/>
          <w:sz w:val="20"/>
          <w:szCs w:val="20"/>
        </w:rPr>
        <w:t xml:space="preserve"> (lifeguards) or security can be provided at an additional cost.</w:t>
      </w:r>
    </w:p>
    <w:p w14:paraId="2F3A33DF" w14:textId="77777777" w:rsidR="00115FFB" w:rsidRDefault="00115FFB" w:rsidP="00115FFB">
      <w:pPr>
        <w:ind w:left="-1134" w:right="-1050"/>
        <w:jc w:val="both"/>
        <w:rPr>
          <w:rStyle w:val="normaltextrun"/>
          <w:rFonts w:cs="Calibri"/>
          <w:b/>
          <w:bCs/>
          <w:shd w:val="clear" w:color="auto" w:fill="00FF00"/>
        </w:rPr>
      </w:pPr>
    </w:p>
    <w:p w14:paraId="66E4B12D" w14:textId="77777777" w:rsidR="00115FFB" w:rsidRDefault="00115FFB" w:rsidP="00115FFB">
      <w:pPr>
        <w:pStyle w:val="paragraph"/>
        <w:numPr>
          <w:ilvl w:val="0"/>
          <w:numId w:val="28"/>
        </w:numPr>
        <w:spacing w:before="0" w:beforeAutospacing="0" w:after="120" w:afterAutospacing="0"/>
        <w:ind w:left="-850" w:right="-1049" w:hanging="284"/>
        <w:jc w:val="both"/>
        <w:textAlignment w:val="baseline"/>
        <w:rPr>
          <w:rFonts w:ascii="Segoe UI" w:eastAsiaTheme="majorEastAsia" w:hAnsi="Segoe UI" w:cs="Segoe UI"/>
        </w:rPr>
      </w:pPr>
      <w:r>
        <w:rPr>
          <w:rStyle w:val="normaltextrun"/>
          <w:rFonts w:ascii="Calibri" w:eastAsiaTheme="majorEastAsia" w:hAnsi="Calibri" w:cs="Calibri"/>
          <w:b/>
          <w:bCs/>
          <w:sz w:val="20"/>
          <w:szCs w:val="20"/>
          <w:lang w:val="en-US"/>
        </w:rPr>
        <w:t>Visit Details</w:t>
      </w:r>
      <w:r>
        <w:rPr>
          <w:rStyle w:val="eop"/>
          <w:rFonts w:ascii="Calibri" w:eastAsiaTheme="majorEastAsia" w:hAnsi="Calibri" w:cs="Calibri"/>
          <w:sz w:val="20"/>
          <w:szCs w:val="20"/>
        </w:rPr>
        <w:t> </w:t>
      </w:r>
    </w:p>
    <w:p w14:paraId="6E6DE9E8" w14:textId="77777777" w:rsidR="00115FFB" w:rsidRDefault="00115FFB" w:rsidP="00115FFB">
      <w:pPr>
        <w:pStyle w:val="paragraph"/>
        <w:spacing w:before="0" w:beforeAutospacing="0" w:after="0" w:afterAutospacing="0"/>
        <w:ind w:left="-1134" w:right="-1050"/>
        <w:jc w:val="both"/>
        <w:textAlignment w:val="baseline"/>
        <w:rPr>
          <w:rStyle w:val="eop"/>
          <w:rFonts w:ascii="Calibri" w:eastAsiaTheme="majorEastAsia" w:hAnsi="Calibri" w:cs="Calibri"/>
        </w:rPr>
      </w:pPr>
      <w:r>
        <w:rPr>
          <w:rStyle w:val="normaltextrun"/>
          <w:rFonts w:ascii="Calibri" w:eastAsiaTheme="majorEastAsia" w:hAnsi="Calibri" w:cs="Calibri"/>
          <w:sz w:val="20"/>
          <w:szCs w:val="20"/>
          <w:lang w:val="en-US"/>
        </w:rPr>
        <w:t>Every reasonable effort is taken to maintain quoted price, education programs and menus, but these are subject to change at our absolute discretion whereupon we will notify you as soon as possible and work with you to agree upon an alternate.</w:t>
      </w:r>
      <w:r>
        <w:rPr>
          <w:rStyle w:val="eop"/>
          <w:rFonts w:ascii="Calibri" w:eastAsiaTheme="majorEastAsia" w:hAnsi="Calibri" w:cs="Calibri"/>
          <w:sz w:val="20"/>
          <w:szCs w:val="20"/>
        </w:rPr>
        <w:t> </w:t>
      </w:r>
    </w:p>
    <w:p w14:paraId="09B34BF7" w14:textId="77777777" w:rsidR="00115FFB" w:rsidRDefault="00115FFB" w:rsidP="00115FFB">
      <w:pPr>
        <w:pStyle w:val="paragraph"/>
        <w:spacing w:before="0" w:beforeAutospacing="0" w:after="0" w:afterAutospacing="0"/>
        <w:ind w:left="-851" w:right="-1050" w:hanging="283"/>
        <w:jc w:val="both"/>
        <w:textAlignment w:val="baseline"/>
        <w:rPr>
          <w:rFonts w:ascii="Segoe UI" w:eastAsiaTheme="majorEastAsia" w:hAnsi="Segoe UI" w:cs="Segoe UI"/>
        </w:rPr>
      </w:pPr>
    </w:p>
    <w:p w14:paraId="3E75FEC0" w14:textId="3375203B" w:rsidR="00115FFB" w:rsidRDefault="00115FFB" w:rsidP="00115FFB">
      <w:pPr>
        <w:pStyle w:val="paragraph"/>
        <w:spacing w:before="0" w:beforeAutospacing="0" w:after="0" w:afterAutospacing="0"/>
        <w:ind w:left="-1134" w:right="-1050"/>
        <w:jc w:val="both"/>
        <w:textAlignment w:val="baseline"/>
        <w:rPr>
          <w:rFonts w:ascii="Segoe UI" w:hAnsi="Segoe UI" w:cs="Segoe UI"/>
          <w:sz w:val="20"/>
          <w:szCs w:val="20"/>
        </w:rPr>
      </w:pPr>
      <w:r>
        <w:rPr>
          <w:rStyle w:val="normaltextrun"/>
          <w:rFonts w:ascii="Calibri" w:eastAsiaTheme="majorEastAsia" w:hAnsi="Calibri" w:cs="Calibri"/>
          <w:sz w:val="20"/>
          <w:szCs w:val="20"/>
          <w:lang w:val="en-US"/>
        </w:rPr>
        <w:t xml:space="preserve">Where the booking is at </w:t>
      </w:r>
      <w:r w:rsidR="0009001F">
        <w:rPr>
          <w:rStyle w:val="normaltextrun"/>
          <w:rFonts w:ascii="Calibri" w:eastAsiaTheme="majorEastAsia" w:hAnsi="Calibri" w:cs="Calibri"/>
          <w:sz w:val="20"/>
          <w:szCs w:val="20"/>
          <w:lang w:val="en-US"/>
        </w:rPr>
        <w:t>Sugarworld Adventure Park</w:t>
      </w:r>
      <w:r>
        <w:rPr>
          <w:rStyle w:val="normaltextrun"/>
          <w:rFonts w:ascii="Calibri" w:eastAsiaTheme="majorEastAsia" w:hAnsi="Calibri" w:cs="Calibri"/>
          <w:sz w:val="20"/>
          <w:szCs w:val="20"/>
          <w:lang w:val="en-US"/>
        </w:rPr>
        <w:t xml:space="preserve"> we reserve the right to change the reserved area where it is deemed necessary whereupon we will notify you as soon as possible and make every reasonable effort to provide a comparable alternative.</w:t>
      </w:r>
      <w:r>
        <w:rPr>
          <w:rStyle w:val="eop"/>
          <w:rFonts w:ascii="Calibri" w:eastAsiaTheme="majorEastAsia" w:hAnsi="Calibri" w:cs="Calibri"/>
          <w:sz w:val="20"/>
          <w:szCs w:val="20"/>
        </w:rPr>
        <w:t> </w:t>
      </w:r>
    </w:p>
    <w:p w14:paraId="4FBAD22F" w14:textId="77777777" w:rsidR="00115FFB" w:rsidRDefault="00115FFB" w:rsidP="00115FFB">
      <w:pPr>
        <w:pStyle w:val="paragraph"/>
        <w:spacing w:before="0" w:beforeAutospacing="0" w:after="0" w:afterAutospacing="0"/>
        <w:ind w:left="-851" w:right="-1050" w:hanging="283"/>
        <w:jc w:val="both"/>
        <w:textAlignment w:val="baseline"/>
        <w:rPr>
          <w:rStyle w:val="normaltextrun"/>
          <w:rFonts w:ascii="Calibri" w:eastAsiaTheme="majorEastAsia" w:hAnsi="Calibri" w:cs="Calibri"/>
          <w:b/>
          <w:bCs/>
          <w:lang w:val="en-US"/>
        </w:rPr>
      </w:pPr>
    </w:p>
    <w:p w14:paraId="4D1E2506" w14:textId="77777777" w:rsidR="00115FFB" w:rsidRDefault="00115FFB" w:rsidP="00115FFB">
      <w:pPr>
        <w:pStyle w:val="paragraph"/>
        <w:numPr>
          <w:ilvl w:val="0"/>
          <w:numId w:val="28"/>
        </w:numPr>
        <w:spacing w:before="0" w:beforeAutospacing="0" w:after="120" w:afterAutospacing="0"/>
        <w:ind w:left="-850" w:right="-1049" w:hanging="284"/>
        <w:jc w:val="both"/>
        <w:textAlignment w:val="baseline"/>
        <w:rPr>
          <w:rFonts w:ascii="Segoe UI" w:eastAsiaTheme="majorEastAsia" w:hAnsi="Segoe UI" w:cs="Segoe UI"/>
        </w:rPr>
      </w:pPr>
      <w:r>
        <w:rPr>
          <w:rStyle w:val="normaltextrun"/>
          <w:rFonts w:ascii="Calibri" w:eastAsiaTheme="majorEastAsia" w:hAnsi="Calibri" w:cs="Calibri"/>
          <w:b/>
          <w:bCs/>
          <w:sz w:val="20"/>
          <w:szCs w:val="20"/>
          <w:lang w:val="en-US"/>
        </w:rPr>
        <w:t>Catering</w:t>
      </w:r>
      <w:r>
        <w:rPr>
          <w:rStyle w:val="eop"/>
          <w:rFonts w:ascii="Calibri" w:eastAsiaTheme="majorEastAsia" w:hAnsi="Calibri" w:cs="Calibri"/>
          <w:sz w:val="20"/>
          <w:szCs w:val="20"/>
        </w:rPr>
        <w:t> </w:t>
      </w:r>
    </w:p>
    <w:p w14:paraId="5BEF9B67" w14:textId="2FD44AAD" w:rsidR="00115FFB" w:rsidRPr="007417FA" w:rsidRDefault="00115FFB" w:rsidP="007417FA">
      <w:pPr>
        <w:pStyle w:val="paragraph"/>
        <w:spacing w:before="0" w:beforeAutospacing="0" w:after="0" w:afterAutospacing="0"/>
        <w:ind w:left="-1134" w:right="-1050"/>
        <w:jc w:val="both"/>
        <w:textAlignment w:val="baseline"/>
        <w:rPr>
          <w:rFonts w:ascii="Calibri" w:eastAsiaTheme="majorEastAsia" w:hAnsi="Calibri" w:cs="Calibri"/>
        </w:rPr>
      </w:pPr>
      <w:r>
        <w:rPr>
          <w:rStyle w:val="eop"/>
          <w:rFonts w:ascii="Calibri" w:eastAsiaTheme="majorEastAsia" w:hAnsi="Calibri" w:cs="Calibri"/>
          <w:sz w:val="20"/>
          <w:szCs w:val="20"/>
        </w:rPr>
        <w:t>As a pre-booked education groups,</w:t>
      </w:r>
      <w:r w:rsidR="00FD6CE6">
        <w:rPr>
          <w:rStyle w:val="eop"/>
          <w:rFonts w:ascii="Calibri" w:eastAsiaTheme="majorEastAsia" w:hAnsi="Calibri" w:cs="Calibri"/>
          <w:sz w:val="20"/>
          <w:szCs w:val="20"/>
        </w:rPr>
        <w:t xml:space="preserve"> </w:t>
      </w:r>
      <w:r w:rsidR="00FD6CE6">
        <w:rPr>
          <w:rStyle w:val="normaltextrun"/>
          <w:rFonts w:ascii="Calibri" w:eastAsiaTheme="majorEastAsia" w:hAnsi="Calibri" w:cs="Calibri"/>
          <w:sz w:val="20"/>
          <w:szCs w:val="20"/>
          <w:lang w:val="en-US"/>
        </w:rPr>
        <w:t>food</w:t>
      </w:r>
      <w:r>
        <w:rPr>
          <w:rStyle w:val="normaltextrun"/>
          <w:rFonts w:ascii="Calibri" w:eastAsiaTheme="majorEastAsia" w:hAnsi="Calibri" w:cs="Calibri"/>
          <w:sz w:val="20"/>
          <w:szCs w:val="20"/>
          <w:lang w:val="en-US"/>
        </w:rPr>
        <w:t xml:space="preserve"> (excluding commercially prepared food), non-alcoholic beverages within plastic or tin containers, </w:t>
      </w:r>
      <w:proofErr w:type="spellStart"/>
      <w:r>
        <w:rPr>
          <w:rStyle w:val="normaltextrun"/>
          <w:rFonts w:ascii="Calibri" w:eastAsiaTheme="majorEastAsia" w:hAnsi="Calibri" w:cs="Calibri"/>
          <w:sz w:val="20"/>
          <w:szCs w:val="20"/>
          <w:lang w:val="en-US"/>
        </w:rPr>
        <w:t>eskies</w:t>
      </w:r>
      <w:proofErr w:type="spellEnd"/>
      <w:r>
        <w:rPr>
          <w:rStyle w:val="normaltextrun"/>
          <w:rFonts w:ascii="Calibri" w:eastAsiaTheme="majorEastAsia" w:hAnsi="Calibri" w:cs="Calibri"/>
          <w:sz w:val="20"/>
          <w:szCs w:val="20"/>
          <w:lang w:val="en-US"/>
        </w:rPr>
        <w:t xml:space="preserve"> and coolers are permitted to store teachers and students’ lunches. Limited storage is available. </w:t>
      </w:r>
      <w:r w:rsidR="00B91847">
        <w:rPr>
          <w:rStyle w:val="normaltextrun"/>
          <w:rFonts w:ascii="Calibri" w:eastAsiaTheme="majorEastAsia" w:hAnsi="Calibri" w:cs="Calibri"/>
          <w:sz w:val="20"/>
          <w:szCs w:val="20"/>
          <w:lang w:val="en-US"/>
        </w:rPr>
        <w:t>Sugarworld Adventure Park offers a</w:t>
      </w:r>
      <w:r>
        <w:rPr>
          <w:rStyle w:val="normaltextrun"/>
          <w:rFonts w:ascii="Calibri" w:eastAsiaTheme="majorEastAsia" w:hAnsi="Calibri" w:cs="Calibri"/>
          <w:sz w:val="20"/>
          <w:szCs w:val="20"/>
          <w:lang w:val="en-US"/>
        </w:rPr>
        <w:t xml:space="preserve"> variety of food options</w:t>
      </w:r>
      <w:r w:rsidR="00B91847">
        <w:rPr>
          <w:rStyle w:val="normaltextrun"/>
          <w:rFonts w:ascii="Calibri" w:eastAsiaTheme="majorEastAsia" w:hAnsi="Calibri" w:cs="Calibri"/>
          <w:sz w:val="20"/>
          <w:szCs w:val="20"/>
          <w:lang w:val="en-US"/>
        </w:rPr>
        <w:t xml:space="preserve"> in the café.</w:t>
      </w:r>
    </w:p>
    <w:p w14:paraId="1229B508" w14:textId="77777777" w:rsidR="00115FFB" w:rsidRDefault="00115FFB" w:rsidP="00115FFB">
      <w:pPr>
        <w:pStyle w:val="paragraph"/>
        <w:spacing w:before="0" w:beforeAutospacing="0" w:after="0" w:afterAutospacing="0"/>
        <w:ind w:left="-851" w:right="-1050" w:hanging="283"/>
        <w:jc w:val="both"/>
        <w:textAlignment w:val="baseline"/>
        <w:rPr>
          <w:rStyle w:val="normaltextrun"/>
          <w:rFonts w:ascii="Calibri" w:eastAsiaTheme="majorEastAsia" w:hAnsi="Calibri" w:cs="Calibri"/>
          <w:b/>
          <w:bCs/>
          <w:lang w:val="en-US"/>
        </w:rPr>
      </w:pPr>
    </w:p>
    <w:p w14:paraId="6512BBFC" w14:textId="3353CEC3" w:rsidR="00115FFB" w:rsidRPr="0009001F" w:rsidRDefault="00FD6CE6" w:rsidP="0009001F">
      <w:pPr>
        <w:pStyle w:val="paragraph"/>
        <w:spacing w:before="0" w:beforeAutospacing="0" w:after="120" w:afterAutospacing="0"/>
        <w:ind w:left="-850" w:right="-1049" w:hanging="284"/>
        <w:jc w:val="both"/>
        <w:textAlignment w:val="baseline"/>
        <w:rPr>
          <w:rFonts w:ascii="Calibri" w:eastAsiaTheme="majorEastAsia" w:hAnsi="Calibri" w:cs="Calibri"/>
          <w:b/>
          <w:bCs/>
          <w:sz w:val="20"/>
          <w:szCs w:val="20"/>
          <w:lang w:val="en-US"/>
        </w:rPr>
      </w:pPr>
      <w:r>
        <w:rPr>
          <w:rStyle w:val="normaltextrun"/>
          <w:rFonts w:ascii="Calibri" w:eastAsiaTheme="majorEastAsia" w:hAnsi="Calibri" w:cs="Calibri"/>
          <w:b/>
          <w:bCs/>
          <w:sz w:val="20"/>
          <w:szCs w:val="20"/>
          <w:lang w:val="en-US"/>
        </w:rPr>
        <w:t>8</w:t>
      </w:r>
      <w:r w:rsidR="00115FFB">
        <w:rPr>
          <w:rStyle w:val="normaltextrun"/>
          <w:rFonts w:ascii="Calibri" w:eastAsiaTheme="majorEastAsia" w:hAnsi="Calibri" w:cs="Calibri"/>
          <w:b/>
          <w:bCs/>
          <w:sz w:val="20"/>
          <w:szCs w:val="20"/>
          <w:lang w:val="en-US"/>
        </w:rPr>
        <w:t>. Entry Conditions</w:t>
      </w:r>
      <w:r w:rsidR="00115FFB">
        <w:rPr>
          <w:rStyle w:val="eop"/>
          <w:rFonts w:ascii="Calibri" w:eastAsiaTheme="majorEastAsia" w:hAnsi="Calibri" w:cs="Calibri"/>
          <w:sz w:val="20"/>
          <w:szCs w:val="20"/>
        </w:rPr>
        <w:t> </w:t>
      </w:r>
    </w:p>
    <w:p w14:paraId="56DA7B9E" w14:textId="77777777" w:rsidR="00FD6CE6" w:rsidRDefault="00115FFB"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r>
        <w:rPr>
          <w:rStyle w:val="normaltextrun"/>
          <w:rFonts w:ascii="Calibri" w:eastAsiaTheme="majorEastAsia" w:hAnsi="Calibri" w:cs="Calibri"/>
          <w:sz w:val="20"/>
          <w:szCs w:val="20"/>
          <w:lang w:val="en-US"/>
        </w:rPr>
        <w:t>All persons attending agree to comply with the Entry Conditions (as appears in notices located at the main entry to the premises) which shall apply and are not waived, varied or in any other way mitigated by the terms contained herein.</w:t>
      </w:r>
      <w:r>
        <w:rPr>
          <w:rStyle w:val="eop"/>
          <w:rFonts w:ascii="Calibri" w:eastAsiaTheme="majorEastAsia" w:hAnsi="Calibri" w:cs="Calibri"/>
          <w:sz w:val="20"/>
          <w:szCs w:val="20"/>
        </w:rPr>
        <w:t> </w:t>
      </w:r>
    </w:p>
    <w:p w14:paraId="54B4C762" w14:textId="77777777" w:rsidR="00FD6CE6" w:rsidRDefault="00FD6CE6"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p>
    <w:p w14:paraId="6877BB32" w14:textId="77777777" w:rsidR="00FD6CE6" w:rsidRDefault="00FD6CE6"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r>
        <w:rPr>
          <w:rStyle w:val="eop"/>
          <w:rFonts w:ascii="Calibri" w:eastAsiaTheme="majorEastAsia" w:hAnsi="Calibri" w:cs="Calibri"/>
        </w:rPr>
        <w:t xml:space="preserve">9. </w:t>
      </w:r>
      <w:r w:rsidR="0009001F" w:rsidRPr="00FD6CE6">
        <w:rPr>
          <w:rStyle w:val="eop"/>
          <w:rFonts w:ascii="Calibri" w:eastAsiaTheme="majorEastAsia" w:hAnsi="Calibri" w:cs="Calibri"/>
          <w:b/>
          <w:bCs/>
          <w:sz w:val="20"/>
          <w:szCs w:val="20"/>
        </w:rPr>
        <w:t>Release &amp; Indemnity</w:t>
      </w:r>
    </w:p>
    <w:p w14:paraId="6A9C947A" w14:textId="77777777" w:rsidR="00FD6CE6" w:rsidRDefault="00FD6CE6"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p>
    <w:p w14:paraId="14538A5B" w14:textId="72ABBCAC" w:rsidR="00FD6CE6" w:rsidRDefault="00CF64E8"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r>
        <w:rPr>
          <w:rStyle w:val="eop"/>
          <w:rFonts w:ascii="Calibri" w:eastAsiaTheme="majorEastAsia" w:hAnsi="Calibri" w:cs="Calibri"/>
          <w:sz w:val="20"/>
          <w:szCs w:val="20"/>
        </w:rPr>
        <w:t xml:space="preserve">The hirer agrees to hire the designated area for hire for the activity at its own risk &amp; agrees to indemnify Belgravia </w:t>
      </w:r>
      <w:r w:rsidR="00FD6CE6">
        <w:rPr>
          <w:rStyle w:val="eop"/>
          <w:rFonts w:ascii="Calibri" w:eastAsiaTheme="majorEastAsia" w:hAnsi="Calibri" w:cs="Calibri"/>
          <w:sz w:val="20"/>
          <w:szCs w:val="20"/>
        </w:rPr>
        <w:t>L</w:t>
      </w:r>
      <w:r>
        <w:rPr>
          <w:rStyle w:val="eop"/>
          <w:rFonts w:ascii="Calibri" w:eastAsiaTheme="majorEastAsia" w:hAnsi="Calibri" w:cs="Calibri"/>
          <w:sz w:val="20"/>
          <w:szCs w:val="20"/>
        </w:rPr>
        <w:t>eisure</w:t>
      </w:r>
      <w:r w:rsidR="00FD6CE6">
        <w:rPr>
          <w:rStyle w:val="eop"/>
          <w:rFonts w:ascii="Calibri" w:eastAsiaTheme="majorEastAsia" w:hAnsi="Calibri" w:cs="Calibri"/>
          <w:sz w:val="20"/>
          <w:szCs w:val="20"/>
        </w:rPr>
        <w:t xml:space="preserve"> </w:t>
      </w:r>
      <w:proofErr w:type="gramStart"/>
      <w:r w:rsidR="00FD6CE6">
        <w:rPr>
          <w:rStyle w:val="eop"/>
          <w:rFonts w:ascii="Calibri" w:eastAsiaTheme="majorEastAsia" w:hAnsi="Calibri" w:cs="Calibri"/>
          <w:sz w:val="20"/>
          <w:szCs w:val="20"/>
        </w:rPr>
        <w:t>o</w:t>
      </w:r>
      <w:r>
        <w:rPr>
          <w:rStyle w:val="eop"/>
          <w:rFonts w:ascii="Calibri" w:eastAsiaTheme="majorEastAsia" w:hAnsi="Calibri" w:cs="Calibri"/>
          <w:sz w:val="20"/>
          <w:szCs w:val="20"/>
        </w:rPr>
        <w:t>fficers</w:t>
      </w:r>
      <w:proofErr w:type="gramEnd"/>
      <w:r>
        <w:rPr>
          <w:rStyle w:val="eop"/>
          <w:rFonts w:ascii="Calibri" w:eastAsiaTheme="majorEastAsia" w:hAnsi="Calibri" w:cs="Calibri"/>
          <w:sz w:val="20"/>
          <w:szCs w:val="20"/>
        </w:rPr>
        <w:t xml:space="preserve"> staff and agents from all claims &amp; demands where the hirer is proven negligent through its acts or omissions.</w:t>
      </w:r>
    </w:p>
    <w:p w14:paraId="768AFEF2" w14:textId="77777777" w:rsidR="00FD6CE6" w:rsidRDefault="00FD6CE6" w:rsidP="00FD6CE6">
      <w:pPr>
        <w:pStyle w:val="paragraph"/>
        <w:spacing w:before="0" w:beforeAutospacing="0" w:after="0" w:afterAutospacing="0"/>
        <w:ind w:left="-1134" w:right="-1050"/>
        <w:jc w:val="both"/>
        <w:textAlignment w:val="baseline"/>
        <w:rPr>
          <w:rStyle w:val="eop"/>
          <w:rFonts w:ascii="Calibri" w:eastAsiaTheme="majorEastAsia" w:hAnsi="Calibri" w:cs="Calibri"/>
        </w:rPr>
      </w:pPr>
    </w:p>
    <w:p w14:paraId="782EEFB1" w14:textId="65D0879B" w:rsidR="00CF64E8" w:rsidRPr="00FD6CE6" w:rsidRDefault="00FD6CE6" w:rsidP="00FD6CE6">
      <w:pPr>
        <w:pStyle w:val="paragraph"/>
        <w:spacing w:before="0" w:beforeAutospacing="0" w:after="0" w:afterAutospacing="0"/>
        <w:ind w:left="-1134" w:right="-1050"/>
        <w:jc w:val="both"/>
        <w:textAlignment w:val="baseline"/>
        <w:rPr>
          <w:rStyle w:val="eop"/>
          <w:rFonts w:ascii="Calibri" w:eastAsiaTheme="majorEastAsia" w:hAnsi="Calibri" w:cs="Calibri"/>
          <w:b/>
          <w:bCs/>
        </w:rPr>
      </w:pPr>
      <w:r w:rsidRPr="00FD6CE6">
        <w:rPr>
          <w:rStyle w:val="eop"/>
          <w:rFonts w:ascii="Calibri" w:eastAsiaTheme="majorEastAsia" w:hAnsi="Calibri" w:cs="Calibri"/>
          <w:b/>
          <w:bCs/>
        </w:rPr>
        <w:t xml:space="preserve">10. </w:t>
      </w:r>
      <w:r w:rsidR="00CF64E8" w:rsidRPr="00FD6CE6">
        <w:rPr>
          <w:rStyle w:val="eop"/>
          <w:rFonts w:ascii="Calibri" w:eastAsiaTheme="majorEastAsia" w:hAnsi="Calibri" w:cs="Calibri"/>
          <w:b/>
          <w:bCs/>
          <w:sz w:val="20"/>
          <w:szCs w:val="20"/>
        </w:rPr>
        <w:t>Loss or damage</w:t>
      </w:r>
    </w:p>
    <w:p w14:paraId="01AE7175" w14:textId="315D33A1" w:rsidR="00CF64E8" w:rsidRDefault="00CF64E8"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lastRenderedPageBreak/>
        <w:t xml:space="preserve">The hirer agrees to reimburse Belgravia </w:t>
      </w:r>
      <w:r w:rsidR="00FD6CE6">
        <w:rPr>
          <w:rStyle w:val="eop"/>
          <w:rFonts w:ascii="Calibri" w:eastAsiaTheme="majorEastAsia" w:hAnsi="Calibri" w:cs="Calibri"/>
          <w:sz w:val="20"/>
          <w:szCs w:val="20"/>
        </w:rPr>
        <w:t>leisure</w:t>
      </w:r>
      <w:r>
        <w:rPr>
          <w:rStyle w:val="eop"/>
          <w:rFonts w:ascii="Calibri" w:eastAsiaTheme="majorEastAsia" w:hAnsi="Calibri" w:cs="Calibri"/>
          <w:sz w:val="20"/>
          <w:szCs w:val="20"/>
        </w:rPr>
        <w:t xml:space="preserve"> for any loss or damage incurred as a direct </w:t>
      </w:r>
      <w:r w:rsidR="00FD6CE6">
        <w:rPr>
          <w:rStyle w:val="eop"/>
          <w:rFonts w:ascii="Calibri" w:eastAsiaTheme="majorEastAsia" w:hAnsi="Calibri" w:cs="Calibri"/>
          <w:sz w:val="20"/>
          <w:szCs w:val="20"/>
        </w:rPr>
        <w:t>result</w:t>
      </w:r>
      <w:r>
        <w:rPr>
          <w:rStyle w:val="eop"/>
          <w:rFonts w:ascii="Calibri" w:eastAsiaTheme="majorEastAsia" w:hAnsi="Calibri" w:cs="Calibri"/>
          <w:sz w:val="20"/>
          <w:szCs w:val="20"/>
        </w:rPr>
        <w:t xml:space="preserve"> of the activity in the designated area of hire then, within the reasonable control of or which </w:t>
      </w:r>
      <w:r w:rsidR="00FD6CE6">
        <w:rPr>
          <w:rStyle w:val="eop"/>
          <w:rFonts w:ascii="Calibri" w:eastAsiaTheme="majorEastAsia" w:hAnsi="Calibri" w:cs="Calibri"/>
          <w:sz w:val="20"/>
          <w:szCs w:val="20"/>
        </w:rPr>
        <w:t>would</w:t>
      </w:r>
      <w:r>
        <w:rPr>
          <w:rStyle w:val="eop"/>
          <w:rFonts w:ascii="Calibri" w:eastAsiaTheme="majorEastAsia" w:hAnsi="Calibri" w:cs="Calibri"/>
          <w:sz w:val="20"/>
          <w:szCs w:val="20"/>
        </w:rPr>
        <w:t xml:space="preserve"> be expected to be in the reasonable control of the hirer, and in breach of this hire agreement, including but not limited to loss or damage to the building or equipment.</w:t>
      </w:r>
    </w:p>
    <w:p w14:paraId="169B11F1" w14:textId="77777777" w:rsidR="00FD6CE6" w:rsidRDefault="00CF64E8" w:rsidP="00FD6CE6">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t>The centre may require a bond (deposit) to be held against loss or damage.</w:t>
      </w:r>
    </w:p>
    <w:p w14:paraId="4FD17DFA" w14:textId="77777777" w:rsidR="00FD6CE6" w:rsidRDefault="00FD6CE6" w:rsidP="00FD6CE6">
      <w:pPr>
        <w:pStyle w:val="paragraph"/>
        <w:spacing w:before="0" w:beforeAutospacing="0" w:after="0" w:afterAutospacing="0"/>
        <w:ind w:right="-1050"/>
        <w:jc w:val="both"/>
        <w:textAlignment w:val="baseline"/>
        <w:rPr>
          <w:rStyle w:val="eop"/>
          <w:rFonts w:ascii="Calibri" w:eastAsiaTheme="majorEastAsia" w:hAnsi="Calibri" w:cs="Calibri"/>
          <w:sz w:val="20"/>
          <w:szCs w:val="20"/>
        </w:rPr>
      </w:pPr>
    </w:p>
    <w:p w14:paraId="3F6DEAEE" w14:textId="51131565" w:rsidR="00CF64E8" w:rsidRPr="00FD6CE6" w:rsidRDefault="00FD6CE6" w:rsidP="00FD6CE6">
      <w:pPr>
        <w:pStyle w:val="paragraph"/>
        <w:spacing w:before="0" w:beforeAutospacing="0" w:after="0" w:afterAutospacing="0"/>
        <w:ind w:right="-1050"/>
        <w:jc w:val="both"/>
        <w:textAlignment w:val="baseline"/>
        <w:rPr>
          <w:rStyle w:val="eop"/>
          <w:rFonts w:ascii="Calibri" w:eastAsiaTheme="majorEastAsia" w:hAnsi="Calibri" w:cs="Calibri"/>
          <w:b/>
          <w:bCs/>
          <w:sz w:val="20"/>
          <w:szCs w:val="20"/>
        </w:rPr>
      </w:pPr>
      <w:r w:rsidRPr="00FD6CE6">
        <w:rPr>
          <w:rStyle w:val="eop"/>
          <w:rFonts w:ascii="Calibri" w:eastAsiaTheme="majorEastAsia" w:hAnsi="Calibri" w:cs="Calibri"/>
          <w:b/>
          <w:bCs/>
          <w:sz w:val="20"/>
          <w:szCs w:val="20"/>
        </w:rPr>
        <w:t xml:space="preserve">11. </w:t>
      </w:r>
      <w:r w:rsidR="00CF64E8" w:rsidRPr="00FD6CE6">
        <w:rPr>
          <w:rStyle w:val="eop"/>
          <w:rFonts w:ascii="Calibri" w:eastAsiaTheme="majorEastAsia" w:hAnsi="Calibri" w:cs="Calibri"/>
          <w:b/>
          <w:bCs/>
          <w:sz w:val="20"/>
          <w:szCs w:val="20"/>
        </w:rPr>
        <w:t>Alcohol</w:t>
      </w:r>
    </w:p>
    <w:p w14:paraId="05165D3F" w14:textId="77777777" w:rsidR="00FD6CE6" w:rsidRDefault="00FD6CE6"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p>
    <w:p w14:paraId="63F64254" w14:textId="64289CDB" w:rsidR="00CF64E8" w:rsidRDefault="00CF64E8"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t>No alcohol is permitted to be brought into the centre by the guests.</w:t>
      </w:r>
    </w:p>
    <w:p w14:paraId="5B5ECE0C" w14:textId="67EAD76E" w:rsidR="00CF64E8" w:rsidRDefault="00CF64E8"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t>Smoking is not permitted within the waterpark grounds.</w:t>
      </w:r>
    </w:p>
    <w:p w14:paraId="3D069C43" w14:textId="77777777" w:rsidR="00FD6CE6" w:rsidRDefault="00FD6CE6" w:rsidP="00FD6CE6">
      <w:pPr>
        <w:pStyle w:val="paragraph"/>
        <w:spacing w:before="0" w:beforeAutospacing="0" w:after="0" w:afterAutospacing="0"/>
        <w:ind w:right="-1050"/>
        <w:jc w:val="both"/>
        <w:textAlignment w:val="baseline"/>
        <w:rPr>
          <w:rStyle w:val="eop"/>
          <w:rFonts w:ascii="Calibri" w:eastAsiaTheme="majorEastAsia" w:hAnsi="Calibri" w:cs="Calibri"/>
          <w:sz w:val="20"/>
          <w:szCs w:val="20"/>
        </w:rPr>
      </w:pPr>
    </w:p>
    <w:p w14:paraId="428ACBC2" w14:textId="2C433382" w:rsidR="00CF64E8" w:rsidRPr="00FD6CE6" w:rsidRDefault="00FD6CE6" w:rsidP="00FD6CE6">
      <w:pPr>
        <w:pStyle w:val="paragraph"/>
        <w:spacing w:before="0" w:beforeAutospacing="0" w:after="0" w:afterAutospacing="0"/>
        <w:ind w:right="-1050"/>
        <w:jc w:val="both"/>
        <w:textAlignment w:val="baseline"/>
        <w:rPr>
          <w:rStyle w:val="eop"/>
          <w:rFonts w:ascii="Calibri" w:eastAsiaTheme="majorEastAsia" w:hAnsi="Calibri" w:cs="Calibri"/>
          <w:b/>
          <w:bCs/>
          <w:sz w:val="20"/>
          <w:szCs w:val="20"/>
        </w:rPr>
      </w:pPr>
      <w:r w:rsidRPr="00FD6CE6">
        <w:rPr>
          <w:rStyle w:val="eop"/>
          <w:rFonts w:ascii="Calibri" w:eastAsiaTheme="majorEastAsia" w:hAnsi="Calibri" w:cs="Calibri"/>
          <w:b/>
          <w:bCs/>
          <w:sz w:val="20"/>
          <w:szCs w:val="20"/>
        </w:rPr>
        <w:t>12.</w:t>
      </w:r>
      <w:r w:rsidR="0091194A" w:rsidRPr="00FD6CE6">
        <w:rPr>
          <w:rStyle w:val="eop"/>
          <w:rFonts w:ascii="Calibri" w:eastAsiaTheme="majorEastAsia" w:hAnsi="Calibri" w:cs="Calibri"/>
          <w:b/>
          <w:bCs/>
          <w:sz w:val="20"/>
          <w:szCs w:val="20"/>
        </w:rPr>
        <w:t>Force Majeure</w:t>
      </w:r>
    </w:p>
    <w:p w14:paraId="518A13C5" w14:textId="77777777" w:rsidR="00FD6CE6" w:rsidRDefault="00FD6CE6"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p>
    <w:p w14:paraId="7180C1D7" w14:textId="54AB7A92" w:rsidR="00CF64E8" w:rsidRDefault="00CF64E8"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t>Belgravia leisure shall be relea</w:t>
      </w:r>
      <w:r w:rsidR="00FD6CE6">
        <w:rPr>
          <w:rStyle w:val="eop"/>
          <w:rFonts w:ascii="Calibri" w:eastAsiaTheme="majorEastAsia" w:hAnsi="Calibri" w:cs="Calibri"/>
          <w:sz w:val="20"/>
          <w:szCs w:val="20"/>
        </w:rPr>
        <w:t>s</w:t>
      </w:r>
      <w:r>
        <w:rPr>
          <w:rStyle w:val="eop"/>
          <w:rFonts w:ascii="Calibri" w:eastAsiaTheme="majorEastAsia" w:hAnsi="Calibri" w:cs="Calibri"/>
          <w:sz w:val="20"/>
          <w:szCs w:val="20"/>
        </w:rPr>
        <w:t xml:space="preserve">ed from all liability in respect of any </w:t>
      </w:r>
      <w:r w:rsidR="00FD6CE6">
        <w:rPr>
          <w:rStyle w:val="eop"/>
          <w:rFonts w:ascii="Calibri" w:eastAsiaTheme="majorEastAsia" w:hAnsi="Calibri" w:cs="Calibri"/>
          <w:sz w:val="20"/>
          <w:szCs w:val="20"/>
        </w:rPr>
        <w:t>breach</w:t>
      </w:r>
      <w:r>
        <w:rPr>
          <w:rStyle w:val="eop"/>
          <w:rFonts w:ascii="Calibri" w:eastAsiaTheme="majorEastAsia" w:hAnsi="Calibri" w:cs="Calibri"/>
          <w:sz w:val="20"/>
          <w:szCs w:val="20"/>
        </w:rPr>
        <w:t xml:space="preserve"> of its obligations under this agreement shall such breach be caused, directly or indirectly, </w:t>
      </w:r>
      <w:r w:rsidR="0091194A">
        <w:rPr>
          <w:rStyle w:val="eop"/>
          <w:rFonts w:ascii="Calibri" w:eastAsiaTheme="majorEastAsia" w:hAnsi="Calibri" w:cs="Calibri"/>
          <w:sz w:val="20"/>
          <w:szCs w:val="20"/>
        </w:rPr>
        <w:t xml:space="preserve">by an event of force majeure. </w:t>
      </w:r>
      <w:r w:rsidR="00FD6CE6">
        <w:rPr>
          <w:rStyle w:val="eop"/>
          <w:rFonts w:ascii="Calibri" w:eastAsiaTheme="majorEastAsia" w:hAnsi="Calibri" w:cs="Calibri"/>
          <w:sz w:val="20"/>
          <w:szCs w:val="20"/>
        </w:rPr>
        <w:t>“F</w:t>
      </w:r>
      <w:r w:rsidR="0091194A">
        <w:rPr>
          <w:rStyle w:val="eop"/>
          <w:rFonts w:ascii="Calibri" w:eastAsiaTheme="majorEastAsia" w:hAnsi="Calibri" w:cs="Calibri"/>
          <w:sz w:val="20"/>
          <w:szCs w:val="20"/>
        </w:rPr>
        <w:t xml:space="preserve">orce </w:t>
      </w:r>
      <w:r w:rsidR="00FD6CE6">
        <w:rPr>
          <w:rStyle w:val="eop"/>
          <w:rFonts w:ascii="Calibri" w:eastAsiaTheme="majorEastAsia" w:hAnsi="Calibri" w:cs="Calibri"/>
          <w:sz w:val="20"/>
          <w:szCs w:val="20"/>
        </w:rPr>
        <w:t>M</w:t>
      </w:r>
      <w:r w:rsidR="0091194A">
        <w:rPr>
          <w:rStyle w:val="eop"/>
          <w:rFonts w:ascii="Calibri" w:eastAsiaTheme="majorEastAsia" w:hAnsi="Calibri" w:cs="Calibri"/>
          <w:sz w:val="20"/>
          <w:szCs w:val="20"/>
        </w:rPr>
        <w:t xml:space="preserve">ajeure” shall mean any act, matter or thing whatsoever not within the reasonable control of Belgravia leisure and which adversely affects the capacity of </w:t>
      </w:r>
      <w:r w:rsidR="00FD6CE6">
        <w:rPr>
          <w:rStyle w:val="eop"/>
          <w:rFonts w:ascii="Calibri" w:eastAsiaTheme="majorEastAsia" w:hAnsi="Calibri" w:cs="Calibri"/>
          <w:sz w:val="20"/>
          <w:szCs w:val="20"/>
        </w:rPr>
        <w:t xml:space="preserve">Belgravia Leisure </w:t>
      </w:r>
      <w:r w:rsidR="0091194A">
        <w:rPr>
          <w:rStyle w:val="eop"/>
          <w:rFonts w:ascii="Calibri" w:eastAsiaTheme="majorEastAsia" w:hAnsi="Calibri" w:cs="Calibri"/>
          <w:sz w:val="20"/>
          <w:szCs w:val="20"/>
        </w:rPr>
        <w:t xml:space="preserve">to perform its obligations hereunder or </w:t>
      </w:r>
      <w:r w:rsidR="00FD6CE6">
        <w:rPr>
          <w:rStyle w:val="eop"/>
          <w:rFonts w:ascii="Calibri" w:eastAsiaTheme="majorEastAsia" w:hAnsi="Calibri" w:cs="Calibri"/>
          <w:sz w:val="20"/>
          <w:szCs w:val="20"/>
        </w:rPr>
        <w:t>wholly</w:t>
      </w:r>
      <w:r w:rsidR="0091194A">
        <w:rPr>
          <w:rStyle w:val="eop"/>
          <w:rFonts w:ascii="Calibri" w:eastAsiaTheme="majorEastAsia" w:hAnsi="Calibri" w:cs="Calibri"/>
          <w:sz w:val="20"/>
          <w:szCs w:val="20"/>
        </w:rPr>
        <w:t xml:space="preserve"> prevents the performance of the same.</w:t>
      </w:r>
    </w:p>
    <w:p w14:paraId="0DC5A389" w14:textId="721F80C7" w:rsidR="0091194A" w:rsidRDefault="0091194A"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p>
    <w:p w14:paraId="322CFE5D" w14:textId="20CF16A7" w:rsidR="0091194A" w:rsidRPr="00FD6CE6" w:rsidRDefault="00FD6CE6" w:rsidP="00FD6CE6">
      <w:pPr>
        <w:pStyle w:val="paragraph"/>
        <w:spacing w:before="0" w:beforeAutospacing="0" w:after="0" w:afterAutospacing="0"/>
        <w:ind w:right="-1050"/>
        <w:jc w:val="both"/>
        <w:textAlignment w:val="baseline"/>
        <w:rPr>
          <w:rStyle w:val="eop"/>
          <w:rFonts w:ascii="Calibri" w:eastAsiaTheme="majorEastAsia" w:hAnsi="Calibri" w:cs="Calibri"/>
          <w:b/>
          <w:bCs/>
          <w:sz w:val="20"/>
          <w:szCs w:val="20"/>
        </w:rPr>
      </w:pPr>
      <w:r w:rsidRPr="00FD6CE6">
        <w:rPr>
          <w:rStyle w:val="eop"/>
          <w:rFonts w:ascii="Calibri" w:eastAsiaTheme="majorEastAsia" w:hAnsi="Calibri" w:cs="Calibri"/>
          <w:b/>
          <w:bCs/>
          <w:sz w:val="20"/>
          <w:szCs w:val="20"/>
        </w:rPr>
        <w:t>13.</w:t>
      </w:r>
      <w:r w:rsidR="0091194A" w:rsidRPr="00FD6CE6">
        <w:rPr>
          <w:rStyle w:val="eop"/>
          <w:rFonts w:ascii="Calibri" w:eastAsiaTheme="majorEastAsia" w:hAnsi="Calibri" w:cs="Calibri"/>
          <w:b/>
          <w:bCs/>
          <w:sz w:val="20"/>
          <w:szCs w:val="20"/>
        </w:rPr>
        <w:t>Emergency Procedures</w:t>
      </w:r>
    </w:p>
    <w:p w14:paraId="3068BE04" w14:textId="4EF0F61A" w:rsidR="0091194A" w:rsidRPr="00CF64E8" w:rsidRDefault="0091194A" w:rsidP="00CF64E8">
      <w:pPr>
        <w:pStyle w:val="paragraph"/>
        <w:spacing w:before="0" w:beforeAutospacing="0" w:after="0" w:afterAutospacing="0"/>
        <w:ind w:left="360" w:right="-1050"/>
        <w:jc w:val="both"/>
        <w:textAlignment w:val="baseline"/>
        <w:rPr>
          <w:rStyle w:val="eop"/>
          <w:rFonts w:ascii="Calibri" w:eastAsiaTheme="majorEastAsia" w:hAnsi="Calibri" w:cs="Calibri"/>
          <w:sz w:val="20"/>
          <w:szCs w:val="20"/>
        </w:rPr>
      </w:pPr>
      <w:r>
        <w:rPr>
          <w:rStyle w:val="eop"/>
          <w:rFonts w:ascii="Calibri" w:eastAsiaTheme="majorEastAsia" w:hAnsi="Calibri" w:cs="Calibri"/>
          <w:sz w:val="20"/>
          <w:szCs w:val="20"/>
        </w:rPr>
        <w:t xml:space="preserve">In the case of an emergency you and your guests must listen to the instructions provided by </w:t>
      </w:r>
      <w:r w:rsidR="00FD6CE6">
        <w:rPr>
          <w:rStyle w:val="eop"/>
          <w:rFonts w:ascii="Calibri" w:eastAsiaTheme="majorEastAsia" w:hAnsi="Calibri" w:cs="Calibri"/>
          <w:sz w:val="20"/>
          <w:szCs w:val="20"/>
        </w:rPr>
        <w:t xml:space="preserve">Belgravia Leisure </w:t>
      </w:r>
      <w:r>
        <w:rPr>
          <w:rStyle w:val="eop"/>
          <w:rFonts w:ascii="Calibri" w:eastAsiaTheme="majorEastAsia" w:hAnsi="Calibri" w:cs="Calibri"/>
          <w:sz w:val="20"/>
          <w:szCs w:val="20"/>
        </w:rPr>
        <w:t xml:space="preserve">staff and follow the emergency procedures in </w:t>
      </w:r>
      <w:proofErr w:type="spellStart"/>
      <w:r>
        <w:rPr>
          <w:rStyle w:val="eop"/>
          <w:rFonts w:ascii="Calibri" w:eastAsiaTheme="majorEastAsia" w:hAnsi="Calibri" w:cs="Calibri"/>
          <w:sz w:val="20"/>
          <w:szCs w:val="20"/>
        </w:rPr>
        <w:t>Sugarworlds</w:t>
      </w:r>
      <w:proofErr w:type="spellEnd"/>
      <w:r>
        <w:rPr>
          <w:rStyle w:val="eop"/>
          <w:rFonts w:ascii="Calibri" w:eastAsiaTheme="majorEastAsia" w:hAnsi="Calibri" w:cs="Calibri"/>
          <w:sz w:val="20"/>
          <w:szCs w:val="20"/>
        </w:rPr>
        <w:t xml:space="preserve"> emergency evac</w:t>
      </w:r>
      <w:r w:rsidR="00FD6CE6">
        <w:rPr>
          <w:rStyle w:val="eop"/>
          <w:rFonts w:ascii="Calibri" w:eastAsiaTheme="majorEastAsia" w:hAnsi="Calibri" w:cs="Calibri"/>
          <w:sz w:val="20"/>
          <w:szCs w:val="20"/>
        </w:rPr>
        <w:t>uation</w:t>
      </w:r>
      <w:r>
        <w:rPr>
          <w:rStyle w:val="eop"/>
          <w:rFonts w:ascii="Calibri" w:eastAsiaTheme="majorEastAsia" w:hAnsi="Calibri" w:cs="Calibri"/>
          <w:sz w:val="20"/>
          <w:szCs w:val="20"/>
        </w:rPr>
        <w:t xml:space="preserve"> plan available upon request.</w:t>
      </w:r>
    </w:p>
    <w:p w14:paraId="1E1612F5" w14:textId="77777777" w:rsidR="00CF64E8" w:rsidRDefault="00CF64E8" w:rsidP="00115FFB">
      <w:pPr>
        <w:pStyle w:val="paragraph"/>
        <w:spacing w:before="0" w:beforeAutospacing="0" w:after="0" w:afterAutospacing="0"/>
        <w:ind w:left="-1134" w:right="-1192"/>
        <w:textAlignment w:val="baseline"/>
        <w:rPr>
          <w:rStyle w:val="normaltextrun"/>
          <w:rFonts w:ascii="Segoe UI" w:eastAsiaTheme="majorEastAsia" w:hAnsi="Segoe UI" w:cs="Segoe UI"/>
          <w:b/>
          <w:bCs/>
          <w:color w:val="333333"/>
          <w:sz w:val="18"/>
          <w:szCs w:val="18"/>
          <w:lang w:val="en-US"/>
        </w:rPr>
      </w:pPr>
    </w:p>
    <w:p w14:paraId="7B0F3846" w14:textId="058A1A0D" w:rsidR="00115FFB" w:rsidRDefault="00115FFB" w:rsidP="00115FFB">
      <w:pPr>
        <w:pStyle w:val="paragraph"/>
        <w:spacing w:before="0" w:beforeAutospacing="0" w:after="0" w:afterAutospacing="0"/>
        <w:ind w:left="-1134" w:right="-1192"/>
        <w:textAlignment w:val="baseline"/>
        <w:rPr>
          <w:rFonts w:eastAsiaTheme="majorEastAsia" w:cs="Arial"/>
          <w:b/>
          <w:color w:val="000000"/>
          <w:sz w:val="32"/>
          <w:szCs w:val="32"/>
          <w:lang w:val="en-US"/>
        </w:rPr>
      </w:pPr>
      <w:r>
        <w:rPr>
          <w:rStyle w:val="normaltextrun"/>
          <w:rFonts w:ascii="Segoe UI" w:eastAsiaTheme="majorEastAsia" w:hAnsi="Segoe UI" w:cs="Segoe UI"/>
          <w:b/>
          <w:bCs/>
          <w:color w:val="333333"/>
          <w:sz w:val="18"/>
          <w:szCs w:val="18"/>
          <w:lang w:val="en-US"/>
        </w:rPr>
        <w:t>Please Note: </w:t>
      </w:r>
      <w:r>
        <w:rPr>
          <w:rStyle w:val="normaltextrun"/>
          <w:rFonts w:ascii="Segoe UI" w:eastAsiaTheme="majorEastAsia" w:hAnsi="Segoe UI" w:cs="Segoe UI"/>
          <w:color w:val="333333"/>
          <w:sz w:val="18"/>
          <w:szCs w:val="18"/>
          <w:lang w:val="en-US"/>
        </w:rPr>
        <w:t>Some attractions, experiences,</w:t>
      </w:r>
      <w:r w:rsidR="007417FA">
        <w:rPr>
          <w:rStyle w:val="normaltextrun"/>
          <w:rFonts w:ascii="Segoe UI" w:eastAsiaTheme="majorEastAsia" w:hAnsi="Segoe UI" w:cs="Segoe UI"/>
          <w:color w:val="333333"/>
          <w:sz w:val="18"/>
          <w:szCs w:val="18"/>
          <w:lang w:val="en-US"/>
        </w:rPr>
        <w:t xml:space="preserve"> pools,</w:t>
      </w:r>
      <w:r>
        <w:rPr>
          <w:rStyle w:val="normaltextrun"/>
          <w:rFonts w:ascii="Segoe UI" w:eastAsiaTheme="majorEastAsia" w:hAnsi="Segoe UI" w:cs="Segoe UI"/>
          <w:color w:val="333333"/>
          <w:sz w:val="18"/>
          <w:szCs w:val="18"/>
          <w:lang w:val="en-US"/>
        </w:rPr>
        <w:t xml:space="preserve"> food and retail outlets may be modified or temporarily unavailable in order to deliver on our COVID Safe commitment to our guests, team members and the government.</w:t>
      </w:r>
      <w:r>
        <w:rPr>
          <w:rStyle w:val="eop"/>
          <w:rFonts w:ascii="Segoe UI" w:eastAsiaTheme="majorEastAsia" w:hAnsi="Segoe UI" w:cs="Segoe UI"/>
          <w:color w:val="333333"/>
          <w:sz w:val="18"/>
          <w:szCs w:val="18"/>
        </w:rPr>
        <w:t> </w:t>
      </w:r>
    </w:p>
    <w:p w14:paraId="11EEBE2F" w14:textId="77777777" w:rsidR="00115FFB" w:rsidRDefault="00115FFB" w:rsidP="00115FFB">
      <w:pPr>
        <w:ind w:left="-851" w:right="-1050" w:hanging="283"/>
        <w:jc w:val="both"/>
        <w:rPr>
          <w:rFonts w:cs="Times New Roman"/>
          <w:sz w:val="20"/>
          <w:szCs w:val="20"/>
          <w:lang w:val="en-AU"/>
        </w:rPr>
      </w:pPr>
    </w:p>
    <w:p w14:paraId="0F02C228" w14:textId="77777777" w:rsidR="00115FFB" w:rsidRDefault="00115FFB" w:rsidP="00115FFB">
      <w:pPr>
        <w:ind w:left="-851" w:right="-1050" w:hanging="283"/>
        <w:jc w:val="both"/>
        <w:rPr>
          <w:sz w:val="20"/>
          <w:szCs w:val="20"/>
        </w:rPr>
      </w:pPr>
    </w:p>
    <w:p w14:paraId="5F617576" w14:textId="77777777" w:rsidR="00115FFB" w:rsidRDefault="00115FFB" w:rsidP="0053237C">
      <w:pPr>
        <w:rPr>
          <w:caps/>
          <w:color w:val="5B9BD5" w:themeColor="accent1"/>
          <w:sz w:val="26"/>
          <w:szCs w:val="26"/>
        </w:rPr>
      </w:pPr>
    </w:p>
    <w:p w14:paraId="35C74FF5" w14:textId="2A326E50" w:rsidR="00A9204E" w:rsidRDefault="00A9204E" w:rsidP="005318F3"/>
    <w:sectPr w:rsidR="00A9204E" w:rsidSect="00115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130D" w14:textId="77777777" w:rsidR="008E7D5A" w:rsidRDefault="008E7D5A" w:rsidP="00237660">
      <w:r>
        <w:separator/>
      </w:r>
    </w:p>
  </w:endnote>
  <w:endnote w:type="continuationSeparator" w:id="0">
    <w:p w14:paraId="1C36E328" w14:textId="77777777" w:rsidR="008E7D5A" w:rsidRDefault="008E7D5A" w:rsidP="0023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21E0" w14:textId="77777777" w:rsidR="008E7D5A" w:rsidRDefault="008E7D5A" w:rsidP="00237660">
      <w:r>
        <w:separator/>
      </w:r>
    </w:p>
  </w:footnote>
  <w:footnote w:type="continuationSeparator" w:id="0">
    <w:p w14:paraId="2C9F7209" w14:textId="77777777" w:rsidR="008E7D5A" w:rsidRDefault="008E7D5A" w:rsidP="0023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1184"/>
    <w:multiLevelType w:val="hybridMultilevel"/>
    <w:tmpl w:val="D6D2E33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13F0F"/>
    <w:multiLevelType w:val="hybridMultilevel"/>
    <w:tmpl w:val="B4386D4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F734E0"/>
    <w:multiLevelType w:val="hybridMultilevel"/>
    <w:tmpl w:val="5848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314F2"/>
    <w:multiLevelType w:val="hybridMultilevel"/>
    <w:tmpl w:val="F482AB98"/>
    <w:lvl w:ilvl="0" w:tplc="50F2AD3A">
      <w:start w:val="1"/>
      <w:numFmt w:val="lowerLetter"/>
      <w:lvlText w:val="%1)"/>
      <w:lvlJc w:val="left"/>
      <w:pPr>
        <w:ind w:left="-349" w:hanging="360"/>
      </w:p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5F3087"/>
    <w:multiLevelType w:val="hybridMultilevel"/>
    <w:tmpl w:val="F4BC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D04DE"/>
    <w:multiLevelType w:val="hybridMultilevel"/>
    <w:tmpl w:val="67D02406"/>
    <w:lvl w:ilvl="0" w:tplc="6D027EF2">
      <w:start w:val="1"/>
      <w:numFmt w:val="decimal"/>
      <w:lvlText w:val="%1."/>
      <w:lvlJc w:val="left"/>
      <w:pPr>
        <w:ind w:left="360" w:hanging="360"/>
      </w:pPr>
      <w:rPr>
        <w:b/>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86F20B6"/>
    <w:multiLevelType w:val="hybridMultilevel"/>
    <w:tmpl w:val="76EE0A76"/>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DA6A50"/>
    <w:multiLevelType w:val="hybridMultilevel"/>
    <w:tmpl w:val="7C0EA9B6"/>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7" w15:restartNumberingAfterBreak="0">
    <w:nsid w:val="59334FA9"/>
    <w:multiLevelType w:val="hybridMultilevel"/>
    <w:tmpl w:val="93FC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C4F1E13"/>
    <w:multiLevelType w:val="hybridMultilevel"/>
    <w:tmpl w:val="0DC49B22"/>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start w:val="1"/>
      <w:numFmt w:val="bullet"/>
      <w:lvlText w:val=""/>
      <w:lvlJc w:val="left"/>
      <w:pPr>
        <w:ind w:left="1026" w:hanging="360"/>
      </w:pPr>
      <w:rPr>
        <w:rFonts w:ascii="Wingdings" w:hAnsi="Wingdings" w:hint="default"/>
      </w:rPr>
    </w:lvl>
    <w:lvl w:ilvl="3" w:tplc="0C090001">
      <w:start w:val="1"/>
      <w:numFmt w:val="bullet"/>
      <w:lvlText w:val=""/>
      <w:lvlJc w:val="left"/>
      <w:pPr>
        <w:ind w:left="1746" w:hanging="360"/>
      </w:pPr>
      <w:rPr>
        <w:rFonts w:ascii="Symbol" w:hAnsi="Symbol" w:hint="default"/>
      </w:rPr>
    </w:lvl>
    <w:lvl w:ilvl="4" w:tplc="0C090003">
      <w:start w:val="1"/>
      <w:numFmt w:val="bullet"/>
      <w:lvlText w:val="o"/>
      <w:lvlJc w:val="left"/>
      <w:pPr>
        <w:ind w:left="2466" w:hanging="360"/>
      </w:pPr>
      <w:rPr>
        <w:rFonts w:ascii="Courier New" w:hAnsi="Courier New" w:cs="Courier New" w:hint="default"/>
      </w:rPr>
    </w:lvl>
    <w:lvl w:ilvl="5" w:tplc="0C090005">
      <w:start w:val="1"/>
      <w:numFmt w:val="bullet"/>
      <w:lvlText w:val=""/>
      <w:lvlJc w:val="left"/>
      <w:pPr>
        <w:ind w:left="3186" w:hanging="360"/>
      </w:pPr>
      <w:rPr>
        <w:rFonts w:ascii="Wingdings" w:hAnsi="Wingdings" w:hint="default"/>
      </w:rPr>
    </w:lvl>
    <w:lvl w:ilvl="6" w:tplc="0C090001">
      <w:start w:val="1"/>
      <w:numFmt w:val="bullet"/>
      <w:lvlText w:val=""/>
      <w:lvlJc w:val="left"/>
      <w:pPr>
        <w:ind w:left="3906" w:hanging="360"/>
      </w:pPr>
      <w:rPr>
        <w:rFonts w:ascii="Symbol" w:hAnsi="Symbol" w:hint="default"/>
      </w:rPr>
    </w:lvl>
    <w:lvl w:ilvl="7" w:tplc="0C090003">
      <w:start w:val="1"/>
      <w:numFmt w:val="bullet"/>
      <w:lvlText w:val="o"/>
      <w:lvlJc w:val="left"/>
      <w:pPr>
        <w:ind w:left="4626" w:hanging="360"/>
      </w:pPr>
      <w:rPr>
        <w:rFonts w:ascii="Courier New" w:hAnsi="Courier New" w:cs="Courier New" w:hint="default"/>
      </w:rPr>
    </w:lvl>
    <w:lvl w:ilvl="8" w:tplc="0C090005">
      <w:start w:val="1"/>
      <w:numFmt w:val="bullet"/>
      <w:lvlText w:val=""/>
      <w:lvlJc w:val="left"/>
      <w:pPr>
        <w:ind w:left="5346"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1"/>
  </w:num>
  <w:num w:numId="4">
    <w:abstractNumId w:val="31"/>
  </w:num>
  <w:num w:numId="5">
    <w:abstractNumId w:val="15"/>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0"/>
  </w:num>
  <w:num w:numId="21">
    <w:abstractNumId w:val="23"/>
  </w:num>
  <w:num w:numId="22">
    <w:abstractNumId w:val="13"/>
  </w:num>
  <w:num w:numId="23">
    <w:abstractNumId w:val="32"/>
  </w:num>
  <w:num w:numId="24">
    <w:abstractNumId w:val="27"/>
  </w:num>
  <w:num w:numId="25">
    <w:abstractNumId w:val="16"/>
  </w:num>
  <w:num w:numId="26">
    <w:abstractNumId w:val="2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B3"/>
    <w:rsid w:val="000828FB"/>
    <w:rsid w:val="0009001F"/>
    <w:rsid w:val="0010329A"/>
    <w:rsid w:val="00115FFB"/>
    <w:rsid w:val="00151935"/>
    <w:rsid w:val="00176FF6"/>
    <w:rsid w:val="001A02FE"/>
    <w:rsid w:val="001E6FCD"/>
    <w:rsid w:val="00237660"/>
    <w:rsid w:val="003044E1"/>
    <w:rsid w:val="0035486B"/>
    <w:rsid w:val="00373D68"/>
    <w:rsid w:val="003E16A2"/>
    <w:rsid w:val="004610C3"/>
    <w:rsid w:val="00516A98"/>
    <w:rsid w:val="005318F3"/>
    <w:rsid w:val="0053237C"/>
    <w:rsid w:val="0055740F"/>
    <w:rsid w:val="00593777"/>
    <w:rsid w:val="00645252"/>
    <w:rsid w:val="0068788B"/>
    <w:rsid w:val="006D3D74"/>
    <w:rsid w:val="007417FA"/>
    <w:rsid w:val="007975E9"/>
    <w:rsid w:val="0083569A"/>
    <w:rsid w:val="008672A1"/>
    <w:rsid w:val="00876D7C"/>
    <w:rsid w:val="008A3E59"/>
    <w:rsid w:val="008E7D5A"/>
    <w:rsid w:val="0091194A"/>
    <w:rsid w:val="00942A73"/>
    <w:rsid w:val="009669CC"/>
    <w:rsid w:val="0097187F"/>
    <w:rsid w:val="00A9204E"/>
    <w:rsid w:val="00AB6DB3"/>
    <w:rsid w:val="00B85679"/>
    <w:rsid w:val="00B91847"/>
    <w:rsid w:val="00C05B09"/>
    <w:rsid w:val="00C608A6"/>
    <w:rsid w:val="00CF64E8"/>
    <w:rsid w:val="00D1470E"/>
    <w:rsid w:val="00D61AF3"/>
    <w:rsid w:val="00D75EBB"/>
    <w:rsid w:val="00E1587E"/>
    <w:rsid w:val="00E36489"/>
    <w:rsid w:val="00E45767"/>
    <w:rsid w:val="00E51A09"/>
    <w:rsid w:val="00E65B8A"/>
    <w:rsid w:val="00EB5E30"/>
    <w:rsid w:val="00EF2145"/>
    <w:rsid w:val="00EF45D9"/>
    <w:rsid w:val="00FD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FA97"/>
  <w15:chartTrackingRefBased/>
  <w15:docId w15:val="{2CF34226-23AE-4C98-98D4-C7B8263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B6DB3"/>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jsgrdq">
    <w:name w:val="jsgrdq"/>
    <w:basedOn w:val="DefaultParagraphFont"/>
    <w:rsid w:val="0055740F"/>
  </w:style>
  <w:style w:type="paragraph" w:customStyle="1" w:styleId="04xlpa">
    <w:name w:val="_04xlpa"/>
    <w:basedOn w:val="Normal"/>
    <w:rsid w:val="00EB5E30"/>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unhideWhenUsed/>
    <w:qFormat/>
    <w:rsid w:val="00E36489"/>
    <w:pPr>
      <w:ind w:left="720"/>
      <w:contextualSpacing/>
    </w:pPr>
  </w:style>
  <w:style w:type="table" w:styleId="TableGrid">
    <w:name w:val="Table Grid"/>
    <w:basedOn w:val="TableNormal"/>
    <w:uiPriority w:val="39"/>
    <w:rsid w:val="0053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5FF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rsid w:val="00115FFB"/>
  </w:style>
  <w:style w:type="character" w:customStyle="1" w:styleId="eop">
    <w:name w:val="eop"/>
    <w:rsid w:val="00115FFB"/>
  </w:style>
  <w:style w:type="paragraph" w:styleId="Revision">
    <w:name w:val="Revision"/>
    <w:hidden/>
    <w:uiPriority w:val="99"/>
    <w:semiHidden/>
    <w:rsid w:val="00E6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1895">
      <w:bodyDiv w:val="1"/>
      <w:marLeft w:val="0"/>
      <w:marRight w:val="0"/>
      <w:marTop w:val="0"/>
      <w:marBottom w:val="0"/>
      <w:divBdr>
        <w:top w:val="none" w:sz="0" w:space="0" w:color="auto"/>
        <w:left w:val="none" w:sz="0" w:space="0" w:color="auto"/>
        <w:bottom w:val="none" w:sz="0" w:space="0" w:color="auto"/>
        <w:right w:val="none" w:sz="0" w:space="0" w:color="auto"/>
      </w:divBdr>
      <w:divsChild>
        <w:div w:id="1952009405">
          <w:marLeft w:val="0"/>
          <w:marRight w:val="0"/>
          <w:marTop w:val="0"/>
          <w:marBottom w:val="0"/>
          <w:divBdr>
            <w:top w:val="none" w:sz="0" w:space="0" w:color="auto"/>
            <w:left w:val="none" w:sz="0" w:space="0" w:color="auto"/>
            <w:bottom w:val="none" w:sz="0" w:space="0" w:color="auto"/>
            <w:right w:val="none" w:sz="0" w:space="0" w:color="auto"/>
          </w:divBdr>
        </w:div>
      </w:divsChild>
    </w:div>
    <w:div w:id="651298429">
      <w:bodyDiv w:val="1"/>
      <w:marLeft w:val="0"/>
      <w:marRight w:val="0"/>
      <w:marTop w:val="0"/>
      <w:marBottom w:val="0"/>
      <w:divBdr>
        <w:top w:val="none" w:sz="0" w:space="0" w:color="auto"/>
        <w:left w:val="none" w:sz="0" w:space="0" w:color="auto"/>
        <w:bottom w:val="none" w:sz="0" w:space="0" w:color="auto"/>
        <w:right w:val="none" w:sz="0" w:space="0" w:color="auto"/>
      </w:divBdr>
      <w:divsChild>
        <w:div w:id="79643490">
          <w:marLeft w:val="0"/>
          <w:marRight w:val="0"/>
          <w:marTop w:val="0"/>
          <w:marBottom w:val="0"/>
          <w:divBdr>
            <w:top w:val="none" w:sz="0" w:space="0" w:color="auto"/>
            <w:left w:val="none" w:sz="0" w:space="0" w:color="auto"/>
            <w:bottom w:val="none" w:sz="0" w:space="0" w:color="auto"/>
            <w:right w:val="none" w:sz="0" w:space="0" w:color="auto"/>
          </w:divBdr>
        </w:div>
      </w:divsChild>
    </w:div>
    <w:div w:id="1258252671">
      <w:bodyDiv w:val="1"/>
      <w:marLeft w:val="0"/>
      <w:marRight w:val="0"/>
      <w:marTop w:val="0"/>
      <w:marBottom w:val="0"/>
      <w:divBdr>
        <w:top w:val="none" w:sz="0" w:space="0" w:color="auto"/>
        <w:left w:val="none" w:sz="0" w:space="0" w:color="auto"/>
        <w:bottom w:val="none" w:sz="0" w:space="0" w:color="auto"/>
        <w:right w:val="none" w:sz="0" w:space="0" w:color="auto"/>
      </w:divBdr>
    </w:div>
    <w:div w:id="1332681831">
      <w:bodyDiv w:val="1"/>
      <w:marLeft w:val="0"/>
      <w:marRight w:val="0"/>
      <w:marTop w:val="0"/>
      <w:marBottom w:val="0"/>
      <w:divBdr>
        <w:top w:val="none" w:sz="0" w:space="0" w:color="auto"/>
        <w:left w:val="none" w:sz="0" w:space="0" w:color="auto"/>
        <w:bottom w:val="none" w:sz="0" w:space="0" w:color="auto"/>
        <w:right w:val="none" w:sz="0" w:space="0" w:color="auto"/>
      </w:divBdr>
      <w:divsChild>
        <w:div w:id="1839539635">
          <w:marLeft w:val="0"/>
          <w:marRight w:val="0"/>
          <w:marTop w:val="0"/>
          <w:marBottom w:val="0"/>
          <w:divBdr>
            <w:top w:val="none" w:sz="0" w:space="0" w:color="auto"/>
            <w:left w:val="none" w:sz="0" w:space="0" w:color="auto"/>
            <w:bottom w:val="none" w:sz="0" w:space="0" w:color="auto"/>
            <w:right w:val="none" w:sz="0" w:space="0" w:color="auto"/>
          </w:divBdr>
        </w:div>
      </w:divsChild>
    </w:div>
    <w:div w:id="16778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lkinghorne\AppData\Local\Microsoft\Office\16.0\DTS\en-US%7b24696E25-6D45-4209-A5D8-C8ABB9DC9D83%7d\%7bD439DACB-C951-47B0-B2DE-B54484E57C4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{D439DACB-C951-47B0-B2DE-B54484E57C40}tf02786999_win32</Template>
  <TotalTime>8</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Tanzi Polkinghorne</dc:creator>
  <cp:keywords/>
  <dc:description/>
  <cp:lastModifiedBy>Phoebe Ward</cp:lastModifiedBy>
  <cp:revision>5</cp:revision>
  <cp:lastPrinted>2022-02-09T00:57:00Z</cp:lastPrinted>
  <dcterms:created xsi:type="dcterms:W3CDTF">2022-02-04T00:21:00Z</dcterms:created>
  <dcterms:modified xsi:type="dcterms:W3CDTF">2022-02-09T01:38:00Z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